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9D06C3" w14:paraId="16BC88CD" w14:textId="77777777" w:rsidTr="009D06C3">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14:paraId="25AB9780" w14:textId="77777777" w:rsidR="009D06C3" w:rsidRDefault="009D06C3">
            <w:pPr>
              <w:spacing w:after="0"/>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14:paraId="42DFC5D1"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1DB4C53C"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3AFF4E43"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6F6A3468"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58697257"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6054577C"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1EAD0EC2"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701BF2BA"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7B3BC9FE"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14:paraId="3FC1225D" w14:textId="77777777" w:rsidR="009D06C3" w:rsidRDefault="009D06C3">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14:paraId="6F5024D2" w14:textId="77777777"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14:paraId="70A180BA" w14:textId="77777777"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14:paraId="7ED443E5" w14:textId="77777777" w:rsidR="009D06C3" w:rsidRDefault="009D06C3">
            <w:pPr>
              <w:spacing w:after="0"/>
              <w:rPr>
                <w:rFonts w:ascii="Times New Roman" w:hAnsi="Times New Roman"/>
                <w:color w:val="000000"/>
                <w:sz w:val="20"/>
              </w:rPr>
            </w:pPr>
          </w:p>
        </w:tc>
        <w:tc>
          <w:tcPr>
            <w:tcW w:w="450" w:type="dxa"/>
            <w:tcBorders>
              <w:top w:val="nil"/>
              <w:left w:val="nil"/>
              <w:bottom w:val="nil"/>
              <w:right w:val="single" w:sz="4" w:space="0" w:color="auto"/>
            </w:tcBorders>
          </w:tcPr>
          <w:p w14:paraId="303DB0C9" w14:textId="77777777" w:rsidR="009D06C3" w:rsidRDefault="009D06C3">
            <w:pPr>
              <w:spacing w:after="0"/>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14:paraId="49B3EDF4" w14:textId="77777777" w:rsidR="009D06C3" w:rsidRDefault="00C76FFB">
            <w:pPr>
              <w:spacing w:after="0"/>
              <w:jc w:val="center"/>
              <w:rPr>
                <w:rFonts w:ascii="Times New Roman" w:hAnsi="Times New Roman"/>
                <w:color w:val="000000"/>
                <w:sz w:val="24"/>
                <w:szCs w:val="24"/>
              </w:rPr>
            </w:pPr>
            <w:r w:rsidRPr="00C76FFB">
              <w:rPr>
                <w:rFonts w:ascii="Times New Roman" w:hAnsi="Times New Roman"/>
                <w:b/>
                <w:sz w:val="36"/>
                <w:szCs w:val="24"/>
              </w:rPr>
              <w:t>R22</w:t>
            </w:r>
          </w:p>
        </w:tc>
      </w:tr>
    </w:tbl>
    <w:p w14:paraId="59D8EE2C" w14:textId="77777777" w:rsidR="009D06C3" w:rsidRDefault="009D06C3" w:rsidP="009D06C3">
      <w:pPr>
        <w:spacing w:after="0"/>
        <w:rPr>
          <w:rFonts w:ascii="Times New Roman" w:hAnsi="Times New Roman"/>
          <w:b/>
          <w:sz w:val="6"/>
        </w:rPr>
      </w:pPr>
    </w:p>
    <w:p w14:paraId="7235F5AF" w14:textId="77777777" w:rsidR="00720A77" w:rsidRDefault="00720A77" w:rsidP="009D06C3">
      <w:pPr>
        <w:spacing w:after="0"/>
        <w:rPr>
          <w:rFonts w:ascii="Times New Roman" w:hAnsi="Times New Roman"/>
          <w:b/>
        </w:rPr>
      </w:pPr>
    </w:p>
    <w:p w14:paraId="1B1F2367" w14:textId="77777777" w:rsidR="00720A77" w:rsidRDefault="00720A77" w:rsidP="009D06C3">
      <w:pPr>
        <w:spacing w:after="0"/>
        <w:rPr>
          <w:rFonts w:ascii="Times New Roman" w:hAnsi="Times New Roman"/>
          <w:b/>
        </w:rPr>
      </w:pPr>
    </w:p>
    <w:p w14:paraId="149DDE64" w14:textId="1DC9FEF5" w:rsidR="009D06C3" w:rsidRDefault="009D06C3" w:rsidP="009D06C3">
      <w:pPr>
        <w:spacing w:after="0"/>
        <w:rPr>
          <w:rFonts w:ascii="Times New Roman" w:hAnsi="Times New Roman"/>
          <w:b/>
          <w:sz w:val="18"/>
          <w:szCs w:val="24"/>
        </w:rPr>
      </w:pPr>
      <w:r>
        <w:rPr>
          <w:rFonts w:ascii="Times New Roman" w:hAnsi="Times New Roman"/>
          <w:b/>
        </w:rPr>
        <w:t>Course Code:</w:t>
      </w:r>
      <w:r w:rsidR="008F60B6">
        <w:rPr>
          <w:rFonts w:ascii="Times New Roman" w:hAnsi="Times New Roman"/>
          <w:b/>
        </w:rPr>
        <w:t xml:space="preserve"> A6AE05</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14:paraId="0769701C" w14:textId="77777777" w:rsidR="009D06C3" w:rsidRDefault="009D06C3" w:rsidP="009D06C3">
      <w:pPr>
        <w:spacing w:after="0" w:line="240" w:lineRule="auto"/>
        <w:contextualSpacing/>
        <w:jc w:val="center"/>
        <w:rPr>
          <w:rFonts w:ascii="Times New Roman" w:hAnsi="Times New Roman"/>
          <w:b/>
          <w:sz w:val="40"/>
          <w:szCs w:val="24"/>
        </w:rPr>
      </w:pPr>
      <w:r>
        <w:rPr>
          <w:rFonts w:ascii="Times New Roman" w:hAnsi="Times New Roman"/>
          <w:b/>
          <w:sz w:val="40"/>
          <w:szCs w:val="24"/>
        </w:rPr>
        <w:t>MLR INSTITUTE OF TECHNOLOGY</w:t>
      </w:r>
    </w:p>
    <w:p w14:paraId="72FE841D" w14:textId="77777777" w:rsidR="009D06C3" w:rsidRDefault="009D06C3" w:rsidP="009D06C3">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Institute)</w:t>
      </w:r>
    </w:p>
    <w:p w14:paraId="291F313E" w14:textId="77777777" w:rsidR="009D06C3" w:rsidRDefault="004243A6" w:rsidP="009D06C3">
      <w:pPr>
        <w:spacing w:after="0" w:line="240" w:lineRule="auto"/>
        <w:contextualSpacing/>
        <w:jc w:val="center"/>
        <w:rPr>
          <w:rFonts w:ascii="Times New Roman" w:hAnsi="Times New Roman"/>
          <w:sz w:val="24"/>
          <w:szCs w:val="24"/>
        </w:rPr>
      </w:pPr>
      <w:r>
        <w:rPr>
          <w:rFonts w:ascii="Times New Roman" w:hAnsi="Times New Roman"/>
          <w:sz w:val="24"/>
          <w:szCs w:val="24"/>
        </w:rPr>
        <w:t>I</w:t>
      </w:r>
      <w:r w:rsidR="00956FCE">
        <w:rPr>
          <w:rFonts w:ascii="Times New Roman" w:hAnsi="Times New Roman"/>
          <w:sz w:val="24"/>
          <w:szCs w:val="24"/>
        </w:rPr>
        <w:t>I B.Tech I Semester Regular</w:t>
      </w:r>
      <w:r w:rsidR="009E511B">
        <w:rPr>
          <w:rFonts w:ascii="Times New Roman" w:hAnsi="Times New Roman"/>
          <w:sz w:val="24"/>
          <w:szCs w:val="24"/>
        </w:rPr>
        <w:t>/Supplementary</w:t>
      </w:r>
      <w:r w:rsidR="009D06C3">
        <w:rPr>
          <w:rFonts w:ascii="Times New Roman" w:hAnsi="Times New Roman"/>
          <w:sz w:val="24"/>
          <w:szCs w:val="24"/>
        </w:rPr>
        <w:t xml:space="preserve"> Examination</w:t>
      </w:r>
      <w:r w:rsidR="007258D1">
        <w:rPr>
          <w:rFonts w:ascii="Times New Roman" w:hAnsi="Times New Roman"/>
          <w:sz w:val="24"/>
          <w:szCs w:val="24"/>
        </w:rPr>
        <w:t>s</w:t>
      </w:r>
      <w:r w:rsidR="009D06C3">
        <w:rPr>
          <w:rFonts w:ascii="Times New Roman" w:hAnsi="Times New Roman"/>
          <w:sz w:val="24"/>
          <w:szCs w:val="24"/>
        </w:rPr>
        <w:t xml:space="preserve"> </w:t>
      </w:r>
      <w:r>
        <w:rPr>
          <w:rFonts w:ascii="Times New Roman" w:hAnsi="Times New Roman"/>
          <w:sz w:val="24"/>
          <w:szCs w:val="24"/>
        </w:rPr>
        <w:t>December</w:t>
      </w:r>
      <w:r w:rsidR="000D2777">
        <w:rPr>
          <w:rFonts w:ascii="Times New Roman" w:hAnsi="Times New Roman"/>
          <w:sz w:val="24"/>
          <w:szCs w:val="24"/>
        </w:rPr>
        <w:t>-2025</w:t>
      </w:r>
    </w:p>
    <w:p w14:paraId="2CB0CFCC" w14:textId="59268242" w:rsidR="009D06C3" w:rsidRDefault="008F60B6" w:rsidP="009D06C3">
      <w:pPr>
        <w:spacing w:after="0" w:line="240" w:lineRule="auto"/>
        <w:contextualSpacing/>
        <w:jc w:val="center"/>
        <w:rPr>
          <w:rFonts w:ascii="Cambria" w:hAnsi="Cambria" w:cs="Times New Roman"/>
          <w:b/>
          <w:sz w:val="28"/>
          <w:szCs w:val="24"/>
        </w:rPr>
      </w:pPr>
      <w:r>
        <w:rPr>
          <w:rFonts w:ascii="Cambria" w:hAnsi="Cambria" w:cs="Times New Roman"/>
          <w:b/>
          <w:sz w:val="28"/>
          <w:szCs w:val="24"/>
        </w:rPr>
        <w:t>AERO THERMODYNAMICS</w:t>
      </w:r>
    </w:p>
    <w:p w14:paraId="16208866" w14:textId="6098D25C" w:rsidR="009D06C3" w:rsidRDefault="009D06C3" w:rsidP="009D06C3">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r w:rsidR="008F60B6">
        <w:rPr>
          <w:rFonts w:ascii="Times New Roman" w:hAnsi="Times New Roman"/>
          <w:b/>
          <w:sz w:val="24"/>
          <w:szCs w:val="24"/>
        </w:rPr>
        <w:t>AERO</w:t>
      </w:r>
      <w:r>
        <w:rPr>
          <w:rFonts w:ascii="Times New Roman" w:hAnsi="Times New Roman"/>
          <w:b/>
          <w:sz w:val="24"/>
          <w:szCs w:val="24"/>
        </w:rPr>
        <w:t>)</w:t>
      </w:r>
    </w:p>
    <w:p w14:paraId="791D68E0" w14:textId="77777777" w:rsidR="009D06C3" w:rsidRDefault="009D06C3" w:rsidP="009D06C3">
      <w:pPr>
        <w:spacing w:after="0" w:line="240" w:lineRule="auto"/>
        <w:contextualSpacing/>
        <w:jc w:val="center"/>
        <w:rPr>
          <w:rFonts w:ascii="Times New Roman" w:hAnsi="Times New Roman"/>
          <w:b/>
          <w:sz w:val="2"/>
          <w:szCs w:val="24"/>
        </w:rPr>
      </w:pPr>
    </w:p>
    <w:p w14:paraId="784D3F93" w14:textId="77777777" w:rsidR="009D06C3" w:rsidRDefault="009D06C3" w:rsidP="009D06C3">
      <w:pPr>
        <w:spacing w:after="0" w:line="240" w:lineRule="auto"/>
        <w:contextualSpacing/>
        <w:rPr>
          <w:rFonts w:ascii="Times New Roman" w:hAnsi="Times New Roman"/>
          <w:b/>
          <w:sz w:val="24"/>
          <w:szCs w:val="24"/>
        </w:rPr>
      </w:pPr>
      <w:r>
        <w:rPr>
          <w:rFonts w:ascii="Times New Roman" w:hAnsi="Times New Roman"/>
          <w:b/>
          <w:sz w:val="24"/>
          <w:szCs w:val="24"/>
        </w:rPr>
        <w:t>Tim</w:t>
      </w:r>
      <w:r w:rsidR="00C76FFB">
        <w:rPr>
          <w:rFonts w:ascii="Times New Roman" w:hAnsi="Times New Roman"/>
          <w:b/>
          <w:sz w:val="24"/>
          <w:szCs w:val="24"/>
        </w:rPr>
        <w:t>e: 3 Hours.</w:t>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t>Max. Marks: 6</w:t>
      </w:r>
      <w:r>
        <w:rPr>
          <w:rFonts w:ascii="Times New Roman" w:hAnsi="Times New Roman"/>
          <w:b/>
          <w:sz w:val="24"/>
          <w:szCs w:val="24"/>
        </w:rPr>
        <w:t>0</w:t>
      </w:r>
    </w:p>
    <w:p w14:paraId="468CE150" w14:textId="77777777" w:rsidR="009D06C3" w:rsidRDefault="009D06C3" w:rsidP="009D06C3">
      <w:pPr>
        <w:spacing w:after="0" w:line="240" w:lineRule="auto"/>
        <w:contextualSpacing/>
        <w:rPr>
          <w:rFonts w:ascii="Times New Roman" w:hAnsi="Times New Roman"/>
          <w:b/>
          <w:sz w:val="6"/>
          <w:szCs w:val="24"/>
        </w:rPr>
      </w:pPr>
    </w:p>
    <w:p w14:paraId="25AC9E18" w14:textId="77777777"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Note: 1. This question paper contains two parts A and B.</w:t>
      </w:r>
    </w:p>
    <w:p w14:paraId="6A39C500" w14:textId="77777777"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2. Part </w:t>
      </w:r>
      <w:r w:rsidR="00C76FFB">
        <w:rPr>
          <w:rFonts w:ascii="Times New Roman" w:hAnsi="Times New Roman"/>
          <w:sz w:val="24"/>
          <w:szCs w:val="24"/>
        </w:rPr>
        <w:t>-A is Compulsory which carries 1</w:t>
      </w:r>
      <w:r>
        <w:rPr>
          <w:rFonts w:ascii="Times New Roman" w:hAnsi="Times New Roman"/>
          <w:sz w:val="24"/>
          <w:szCs w:val="24"/>
        </w:rPr>
        <w:t>0 marks. Answer all Questions in part A.</w:t>
      </w:r>
    </w:p>
    <w:p w14:paraId="45477960" w14:textId="77777777"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3. Part -B consists 5units.Answer any one question from each unit. Each question </w:t>
      </w:r>
      <w:r>
        <w:rPr>
          <w:rFonts w:ascii="Times New Roman" w:hAnsi="Times New Roman"/>
          <w:sz w:val="24"/>
          <w:szCs w:val="24"/>
        </w:rPr>
        <w:br/>
        <w:t xml:space="preserve">              carries 10 marks and may have a, b, c as sub questions.</w:t>
      </w:r>
    </w:p>
    <w:p w14:paraId="620832B0" w14:textId="77777777" w:rsidR="00720A77" w:rsidRPr="00720A77" w:rsidRDefault="00720A77" w:rsidP="009D06C3">
      <w:pPr>
        <w:spacing w:after="0" w:line="240" w:lineRule="auto"/>
        <w:contextualSpacing/>
        <w:rPr>
          <w:rFonts w:ascii="Times New Roman" w:hAnsi="Times New Roman"/>
          <w:sz w:val="14"/>
          <w:szCs w:val="24"/>
        </w:rPr>
      </w:pPr>
    </w:p>
    <w:p w14:paraId="6F8D6978" w14:textId="77777777" w:rsidR="009D06C3" w:rsidRPr="0090128A" w:rsidRDefault="00C76FFB" w:rsidP="009D06C3">
      <w:pPr>
        <w:spacing w:after="0" w:line="240" w:lineRule="auto"/>
        <w:contextualSpacing/>
        <w:rPr>
          <w:rFonts w:asciiTheme="majorHAnsi" w:hAnsiTheme="majorHAnsi"/>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Pr="0090128A">
        <w:rPr>
          <w:rFonts w:asciiTheme="majorHAnsi" w:eastAsia="Calibri" w:hAnsiTheme="majorHAnsi"/>
          <w:b/>
          <w:sz w:val="24"/>
          <w:szCs w:val="24"/>
        </w:rPr>
        <w:t xml:space="preserve">PART- A </w:t>
      </w:r>
      <w:r w:rsidRPr="0090128A">
        <w:rPr>
          <w:rFonts w:asciiTheme="majorHAnsi" w:eastAsia="Calibri" w:hAnsiTheme="majorHAnsi"/>
          <w:b/>
          <w:sz w:val="24"/>
          <w:szCs w:val="24"/>
        </w:rPr>
        <w:tab/>
      </w:r>
      <w:r w:rsidRPr="0090128A">
        <w:rPr>
          <w:rFonts w:asciiTheme="majorHAnsi" w:eastAsia="Calibri" w:hAnsiTheme="majorHAnsi"/>
          <w:b/>
          <w:sz w:val="24"/>
          <w:szCs w:val="24"/>
        </w:rPr>
        <w:tab/>
      </w:r>
      <w:r w:rsidR="00720A77" w:rsidRPr="0090128A">
        <w:rPr>
          <w:rFonts w:asciiTheme="majorHAnsi" w:eastAsia="Calibri" w:hAnsiTheme="majorHAnsi"/>
          <w:b/>
          <w:sz w:val="24"/>
          <w:szCs w:val="24"/>
        </w:rPr>
        <w:tab/>
      </w:r>
      <w:r w:rsidRPr="0090128A">
        <w:rPr>
          <w:rFonts w:asciiTheme="majorHAnsi" w:eastAsia="Calibri" w:hAnsiTheme="majorHAnsi"/>
          <w:b/>
          <w:sz w:val="24"/>
          <w:szCs w:val="24"/>
        </w:rPr>
        <w:t>10 x 1M = 1</w:t>
      </w:r>
      <w:r w:rsidR="009D06C3" w:rsidRPr="0090128A">
        <w:rPr>
          <w:rFonts w:asciiTheme="majorHAnsi" w:eastAsia="Calibri" w:hAnsiTheme="majorHAnsi"/>
          <w:b/>
          <w:sz w:val="24"/>
          <w:szCs w:val="24"/>
        </w:rPr>
        <w:t>0Marks</w:t>
      </w:r>
    </w:p>
    <w:p w14:paraId="1F141123" w14:textId="77777777" w:rsidR="00D03572" w:rsidRPr="007B1941" w:rsidRDefault="00D03572" w:rsidP="009D06C3">
      <w:pPr>
        <w:spacing w:after="0" w:line="240" w:lineRule="auto"/>
        <w:rPr>
          <w:rFonts w:ascii="Times New Roman" w:hAnsi="Times New Roman"/>
          <w:b/>
          <w:sz w:val="24"/>
          <w:szCs w:val="24"/>
        </w:rPr>
      </w:pPr>
      <w:r>
        <w:rPr>
          <w:rFonts w:ascii="Times New Roman" w:hAnsi="Times New Roman"/>
          <w:sz w:val="24"/>
          <w:szCs w:val="24"/>
        </w:rPr>
        <w:tab/>
      </w:r>
    </w:p>
    <w:tbl>
      <w:tblPr>
        <w:tblW w:w="1034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439"/>
        <w:gridCol w:w="7655"/>
        <w:gridCol w:w="567"/>
        <w:gridCol w:w="708"/>
        <w:gridCol w:w="567"/>
      </w:tblGrid>
      <w:tr w:rsidR="00A446D9" w:rsidRPr="009F500A" w14:paraId="3E47A1B3" w14:textId="77777777" w:rsidTr="00205067">
        <w:trPr>
          <w:trHeight w:val="432"/>
        </w:trPr>
        <w:tc>
          <w:tcPr>
            <w:tcW w:w="412" w:type="dxa"/>
            <w:vMerge w:val="restart"/>
            <w:tcMar>
              <w:top w:w="0" w:type="dxa"/>
              <w:left w:w="58" w:type="dxa"/>
              <w:bottom w:w="0" w:type="dxa"/>
              <w:right w:w="58" w:type="dxa"/>
            </w:tcMar>
            <w:vAlign w:val="center"/>
            <w:hideMark/>
          </w:tcPr>
          <w:p w14:paraId="5FE23EF5" w14:textId="77777777" w:rsidR="00A446D9" w:rsidRPr="00396857" w:rsidRDefault="00A446D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8094" w:type="dxa"/>
            <w:gridSpan w:val="2"/>
            <w:tcMar>
              <w:top w:w="0" w:type="dxa"/>
              <w:left w:w="58" w:type="dxa"/>
              <w:bottom w:w="0" w:type="dxa"/>
              <w:right w:w="58" w:type="dxa"/>
            </w:tcMar>
            <w:vAlign w:val="center"/>
          </w:tcPr>
          <w:p w14:paraId="059635A4" w14:textId="77777777" w:rsidR="00A446D9" w:rsidRPr="00396857" w:rsidRDefault="00A446D9" w:rsidP="00396857">
            <w:pPr>
              <w:spacing w:after="0" w:line="240" w:lineRule="auto"/>
              <w:rPr>
                <w:rFonts w:ascii="Bookman Old Style" w:eastAsia="Calibri" w:hAnsi="Bookman Old Style"/>
                <w:sz w:val="24"/>
                <w:szCs w:val="24"/>
              </w:rPr>
            </w:pPr>
          </w:p>
        </w:tc>
        <w:tc>
          <w:tcPr>
            <w:tcW w:w="567" w:type="dxa"/>
            <w:vAlign w:val="center"/>
          </w:tcPr>
          <w:p w14:paraId="6E9498FC" w14:textId="77777777" w:rsidR="00A446D9" w:rsidRPr="00BF5B45" w:rsidRDefault="00A446D9" w:rsidP="00396857">
            <w:pPr>
              <w:spacing w:after="0" w:line="240" w:lineRule="auto"/>
              <w:jc w:val="center"/>
              <w:rPr>
                <w:rFonts w:ascii="Bookman Old Style" w:eastAsia="Calibri" w:hAnsi="Bookman Old Style"/>
                <w:b/>
                <w:sz w:val="24"/>
                <w:szCs w:val="24"/>
              </w:rPr>
            </w:pPr>
            <w:r w:rsidRPr="00BF5B45">
              <w:rPr>
                <w:rFonts w:ascii="Bookman Old Style" w:eastAsia="Calibri" w:hAnsi="Bookman Old Style"/>
                <w:b/>
                <w:sz w:val="24"/>
                <w:szCs w:val="24"/>
              </w:rPr>
              <w:t>M</w:t>
            </w:r>
          </w:p>
        </w:tc>
        <w:tc>
          <w:tcPr>
            <w:tcW w:w="708" w:type="dxa"/>
            <w:vAlign w:val="center"/>
          </w:tcPr>
          <w:p w14:paraId="55BDF587" w14:textId="77777777" w:rsidR="00A446D9" w:rsidRPr="00BF5B45" w:rsidRDefault="00A446D9" w:rsidP="00396857">
            <w:pPr>
              <w:spacing w:after="0" w:line="240" w:lineRule="auto"/>
              <w:jc w:val="center"/>
              <w:rPr>
                <w:rFonts w:ascii="Bookman Old Style" w:eastAsia="Calibri" w:hAnsi="Bookman Old Style"/>
                <w:b/>
                <w:sz w:val="24"/>
                <w:szCs w:val="24"/>
              </w:rPr>
            </w:pPr>
            <w:r w:rsidRPr="00BF5B45">
              <w:rPr>
                <w:rFonts w:ascii="Bookman Old Style" w:eastAsia="Calibri" w:hAnsi="Bookman Old Style"/>
                <w:b/>
                <w:sz w:val="24"/>
                <w:szCs w:val="24"/>
              </w:rPr>
              <w:t>CO</w:t>
            </w:r>
          </w:p>
        </w:tc>
        <w:tc>
          <w:tcPr>
            <w:tcW w:w="567" w:type="dxa"/>
            <w:vAlign w:val="center"/>
          </w:tcPr>
          <w:p w14:paraId="73813127" w14:textId="77777777" w:rsidR="00A446D9" w:rsidRPr="00BF5B45" w:rsidRDefault="00A446D9" w:rsidP="00396857">
            <w:pPr>
              <w:spacing w:after="0" w:line="240" w:lineRule="auto"/>
              <w:jc w:val="center"/>
              <w:rPr>
                <w:rFonts w:ascii="Bookman Old Style" w:eastAsia="Calibri" w:hAnsi="Bookman Old Style"/>
                <w:b/>
                <w:sz w:val="24"/>
                <w:szCs w:val="24"/>
              </w:rPr>
            </w:pPr>
            <w:r w:rsidRPr="00BF5B45">
              <w:rPr>
                <w:rFonts w:ascii="Bookman Old Style" w:eastAsia="Calibri" w:hAnsi="Bookman Old Style"/>
                <w:b/>
                <w:sz w:val="24"/>
                <w:szCs w:val="24"/>
              </w:rPr>
              <w:t>BL</w:t>
            </w:r>
          </w:p>
        </w:tc>
      </w:tr>
      <w:tr w:rsidR="00A446D9" w:rsidRPr="009F500A" w14:paraId="13F4EE93" w14:textId="77777777" w:rsidTr="00205067">
        <w:trPr>
          <w:trHeight w:val="432"/>
        </w:trPr>
        <w:tc>
          <w:tcPr>
            <w:tcW w:w="412" w:type="dxa"/>
            <w:vMerge/>
            <w:tcMar>
              <w:top w:w="0" w:type="dxa"/>
              <w:left w:w="58" w:type="dxa"/>
              <w:bottom w:w="0" w:type="dxa"/>
              <w:right w:w="58" w:type="dxa"/>
            </w:tcMar>
            <w:vAlign w:val="center"/>
          </w:tcPr>
          <w:p w14:paraId="5D1325AB" w14:textId="77777777" w:rsidR="00A446D9" w:rsidRDefault="00A446D9"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42990290" w14:textId="77777777" w:rsidR="00A446D9" w:rsidRPr="00396857" w:rsidRDefault="00A446D9" w:rsidP="008E5D71">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655" w:type="dxa"/>
            <w:vAlign w:val="center"/>
          </w:tcPr>
          <w:p w14:paraId="0304284E" w14:textId="19DAB03C" w:rsidR="00A446D9" w:rsidRPr="00396857" w:rsidRDefault="00981E8A" w:rsidP="00A446D9">
            <w:pPr>
              <w:spacing w:after="0" w:line="240" w:lineRule="auto"/>
              <w:rPr>
                <w:rFonts w:ascii="Bookman Old Style" w:eastAsia="Calibri" w:hAnsi="Bookman Old Style"/>
                <w:sz w:val="24"/>
                <w:szCs w:val="24"/>
              </w:rPr>
            </w:pPr>
            <w:r>
              <w:rPr>
                <w:rFonts w:ascii="Bookman Old Style" w:eastAsia="Calibri" w:hAnsi="Bookman Old Style"/>
                <w:sz w:val="24"/>
                <w:szCs w:val="24"/>
              </w:rPr>
              <w:t>What is meant by thermodynamics?</w:t>
            </w:r>
          </w:p>
        </w:tc>
        <w:tc>
          <w:tcPr>
            <w:tcW w:w="567" w:type="dxa"/>
            <w:vAlign w:val="center"/>
          </w:tcPr>
          <w:p w14:paraId="518AF195" w14:textId="77777777" w:rsidR="00A446D9" w:rsidRPr="00396857" w:rsidRDefault="00A446D9"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708" w:type="dxa"/>
            <w:vAlign w:val="center"/>
          </w:tcPr>
          <w:p w14:paraId="5A62B247" w14:textId="2E3FA036" w:rsidR="00A446D9"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67" w:type="dxa"/>
            <w:vAlign w:val="center"/>
          </w:tcPr>
          <w:p w14:paraId="175E33C6" w14:textId="18F0AD0D" w:rsidR="00A446D9"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14:paraId="61CDCC8E" w14:textId="77777777" w:rsidTr="00205067">
        <w:trPr>
          <w:trHeight w:val="432"/>
        </w:trPr>
        <w:tc>
          <w:tcPr>
            <w:tcW w:w="412" w:type="dxa"/>
            <w:vMerge/>
            <w:tcMar>
              <w:top w:w="0" w:type="dxa"/>
              <w:left w:w="58" w:type="dxa"/>
              <w:bottom w:w="0" w:type="dxa"/>
              <w:right w:w="58" w:type="dxa"/>
            </w:tcMar>
            <w:vAlign w:val="center"/>
          </w:tcPr>
          <w:p w14:paraId="3671475C" w14:textId="77777777" w:rsidR="00396857" w:rsidRPr="00396857" w:rsidRDefault="00396857" w:rsidP="00396857">
            <w:pPr>
              <w:spacing w:after="0" w:line="240" w:lineRule="auto"/>
              <w:ind w:left="-180" w:firstLine="180"/>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32CB529D"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655" w:type="dxa"/>
            <w:vAlign w:val="center"/>
          </w:tcPr>
          <w:p w14:paraId="3D2D21BC" w14:textId="21CA7726" w:rsidR="00396857" w:rsidRPr="00396857" w:rsidRDefault="00981E8A" w:rsidP="00A446D9">
            <w:pPr>
              <w:autoSpaceDE w:val="0"/>
              <w:autoSpaceDN w:val="0"/>
              <w:adjustRightInd w:val="0"/>
              <w:spacing w:after="0" w:line="240" w:lineRule="auto"/>
              <w:rPr>
                <w:rFonts w:ascii="Bookman Old Style" w:eastAsia="Calibri" w:hAnsi="Bookman Old Style"/>
                <w:sz w:val="24"/>
                <w:szCs w:val="24"/>
              </w:rPr>
            </w:pPr>
            <w:r>
              <w:rPr>
                <w:rFonts w:ascii="Bookman Old Style" w:eastAsia="Calibri" w:hAnsi="Bookman Old Style"/>
                <w:sz w:val="24"/>
                <w:szCs w:val="24"/>
              </w:rPr>
              <w:t>Define specific heat capacity at constant Pressure.</w:t>
            </w:r>
          </w:p>
        </w:tc>
        <w:tc>
          <w:tcPr>
            <w:tcW w:w="567" w:type="dxa"/>
            <w:vAlign w:val="center"/>
          </w:tcPr>
          <w:p w14:paraId="0773F4D4"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708" w:type="dxa"/>
            <w:vAlign w:val="center"/>
          </w:tcPr>
          <w:p w14:paraId="06842017" w14:textId="59F20158" w:rsidR="00396857"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67" w:type="dxa"/>
            <w:vAlign w:val="center"/>
          </w:tcPr>
          <w:p w14:paraId="15CFD93E" w14:textId="642B8B8F" w:rsidR="00396857"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14:paraId="3349C52B" w14:textId="77777777" w:rsidTr="00205067">
        <w:trPr>
          <w:trHeight w:val="432"/>
        </w:trPr>
        <w:tc>
          <w:tcPr>
            <w:tcW w:w="412" w:type="dxa"/>
            <w:vMerge/>
            <w:tcMar>
              <w:top w:w="0" w:type="dxa"/>
              <w:left w:w="58" w:type="dxa"/>
              <w:bottom w:w="0" w:type="dxa"/>
              <w:right w:w="58" w:type="dxa"/>
            </w:tcMar>
            <w:vAlign w:val="center"/>
          </w:tcPr>
          <w:p w14:paraId="2F2D43CC"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768EA546"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w:t>
            </w:r>
          </w:p>
        </w:tc>
        <w:tc>
          <w:tcPr>
            <w:tcW w:w="7655" w:type="dxa"/>
            <w:vAlign w:val="center"/>
          </w:tcPr>
          <w:p w14:paraId="59676929" w14:textId="4012D14D" w:rsidR="00396857" w:rsidRPr="00396857" w:rsidRDefault="00981E8A" w:rsidP="00A446D9">
            <w:pPr>
              <w:autoSpaceDE w:val="0"/>
              <w:autoSpaceDN w:val="0"/>
              <w:adjustRightInd w:val="0"/>
              <w:spacing w:after="0" w:line="240" w:lineRule="auto"/>
              <w:rPr>
                <w:rFonts w:ascii="Bookman Old Style" w:eastAsia="Calibri" w:hAnsi="Bookman Old Style"/>
                <w:sz w:val="24"/>
                <w:szCs w:val="24"/>
              </w:rPr>
            </w:pPr>
            <w:r w:rsidRPr="00981E8A">
              <w:rPr>
                <w:rFonts w:ascii="Bookman Old Style" w:eastAsia="Calibri" w:hAnsi="Bookman Old Style"/>
                <w:sz w:val="24"/>
                <w:szCs w:val="24"/>
              </w:rPr>
              <w:t>State the Kelvin–Planck statement of second law of Thermodynamics</w:t>
            </w:r>
          </w:p>
        </w:tc>
        <w:tc>
          <w:tcPr>
            <w:tcW w:w="567" w:type="dxa"/>
            <w:vAlign w:val="center"/>
          </w:tcPr>
          <w:p w14:paraId="6F3A381D"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708" w:type="dxa"/>
            <w:vAlign w:val="center"/>
          </w:tcPr>
          <w:p w14:paraId="278791CB" w14:textId="342A82FB" w:rsidR="00396857"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67" w:type="dxa"/>
            <w:vAlign w:val="center"/>
          </w:tcPr>
          <w:p w14:paraId="16F0E9E5" w14:textId="7595E3DC" w:rsidR="00396857"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396857" w:rsidRPr="009F500A" w14:paraId="74AB7785" w14:textId="77777777" w:rsidTr="00205067">
        <w:trPr>
          <w:trHeight w:val="432"/>
        </w:trPr>
        <w:tc>
          <w:tcPr>
            <w:tcW w:w="412" w:type="dxa"/>
            <w:vMerge/>
            <w:tcMar>
              <w:top w:w="0" w:type="dxa"/>
              <w:left w:w="58" w:type="dxa"/>
              <w:bottom w:w="0" w:type="dxa"/>
              <w:right w:w="58" w:type="dxa"/>
            </w:tcMar>
            <w:vAlign w:val="center"/>
          </w:tcPr>
          <w:p w14:paraId="301DC755"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0174D103"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d)</w:t>
            </w:r>
          </w:p>
        </w:tc>
        <w:tc>
          <w:tcPr>
            <w:tcW w:w="7655" w:type="dxa"/>
            <w:vAlign w:val="center"/>
          </w:tcPr>
          <w:p w14:paraId="79831E5A" w14:textId="445231B1" w:rsidR="00396857" w:rsidRPr="00396857" w:rsidRDefault="00981E8A" w:rsidP="00D8693E">
            <w:pPr>
              <w:autoSpaceDE w:val="0"/>
              <w:autoSpaceDN w:val="0"/>
              <w:adjustRightInd w:val="0"/>
              <w:spacing w:after="0" w:line="240" w:lineRule="auto"/>
              <w:rPr>
                <w:rFonts w:ascii="Bookman Old Style" w:eastAsia="Calibri" w:hAnsi="Bookman Old Style"/>
                <w:sz w:val="24"/>
                <w:szCs w:val="24"/>
              </w:rPr>
            </w:pPr>
            <w:r w:rsidRPr="00981E8A">
              <w:rPr>
                <w:rFonts w:ascii="Bookman Old Style" w:eastAsia="Calibri" w:hAnsi="Bookman Old Style"/>
                <w:sz w:val="24"/>
                <w:szCs w:val="24"/>
              </w:rPr>
              <w:t>What is differen</w:t>
            </w:r>
            <w:r w:rsidR="00D8693E">
              <w:rPr>
                <w:rFonts w:ascii="Bookman Old Style" w:eastAsia="Calibri" w:hAnsi="Bookman Old Style"/>
                <w:sz w:val="24"/>
                <w:szCs w:val="24"/>
              </w:rPr>
              <w:t>ce</w:t>
            </w:r>
            <w:r w:rsidRPr="00981E8A">
              <w:rPr>
                <w:rFonts w:ascii="Bookman Old Style" w:eastAsia="Calibri" w:hAnsi="Bookman Old Style"/>
                <w:sz w:val="24"/>
                <w:szCs w:val="24"/>
              </w:rPr>
              <w:t xml:space="preserve"> between</w:t>
            </w:r>
            <w:r>
              <w:rPr>
                <w:rFonts w:ascii="Bookman Old Style" w:eastAsia="Calibri" w:hAnsi="Bookman Old Style"/>
                <w:sz w:val="24"/>
                <w:szCs w:val="24"/>
              </w:rPr>
              <w:t xml:space="preserve"> </w:t>
            </w:r>
            <w:r w:rsidRPr="00981E8A">
              <w:rPr>
                <w:rFonts w:ascii="Bookman Old Style" w:eastAsia="Calibri" w:hAnsi="Bookman Old Style"/>
                <w:sz w:val="24"/>
                <w:szCs w:val="24"/>
              </w:rPr>
              <w:t>heat pump and refrigeration?</w:t>
            </w:r>
          </w:p>
        </w:tc>
        <w:tc>
          <w:tcPr>
            <w:tcW w:w="567" w:type="dxa"/>
            <w:vAlign w:val="center"/>
          </w:tcPr>
          <w:p w14:paraId="363060BA"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708" w:type="dxa"/>
            <w:vAlign w:val="center"/>
          </w:tcPr>
          <w:p w14:paraId="78FB9283" w14:textId="5DEFB43E" w:rsidR="00396857"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67" w:type="dxa"/>
            <w:vAlign w:val="center"/>
          </w:tcPr>
          <w:p w14:paraId="6630AEB6" w14:textId="125352E1" w:rsidR="00396857"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14:paraId="75E3B02E" w14:textId="77777777" w:rsidTr="00205067">
        <w:trPr>
          <w:trHeight w:val="432"/>
        </w:trPr>
        <w:tc>
          <w:tcPr>
            <w:tcW w:w="412" w:type="dxa"/>
            <w:vMerge/>
            <w:tcMar>
              <w:top w:w="0" w:type="dxa"/>
              <w:left w:w="58" w:type="dxa"/>
              <w:bottom w:w="0" w:type="dxa"/>
              <w:right w:w="58" w:type="dxa"/>
            </w:tcMar>
            <w:vAlign w:val="center"/>
          </w:tcPr>
          <w:p w14:paraId="71152FBC"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54D53A67"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e)</w:t>
            </w:r>
          </w:p>
        </w:tc>
        <w:tc>
          <w:tcPr>
            <w:tcW w:w="7655" w:type="dxa"/>
            <w:vAlign w:val="center"/>
          </w:tcPr>
          <w:p w14:paraId="132E6C0B" w14:textId="231D3565" w:rsidR="00396857" w:rsidRPr="00AC350E" w:rsidRDefault="009F2CE4" w:rsidP="00A446D9">
            <w:pPr>
              <w:spacing w:after="0"/>
              <w:rPr>
                <w:rFonts w:ascii="Bookman Old Style" w:eastAsia="Calibri" w:hAnsi="Bookman Old Style"/>
                <w:sz w:val="24"/>
                <w:szCs w:val="24"/>
              </w:rPr>
            </w:pPr>
            <w:r w:rsidRPr="009546D9">
              <w:rPr>
                <w:rFonts w:ascii="Bookman Old Style" w:hAnsi="Bookman Old Style" w:cs="Times New Roman"/>
                <w:sz w:val="24"/>
                <w:szCs w:val="24"/>
              </w:rPr>
              <w:t>What is saturation temperature and saturation pressure?</w:t>
            </w:r>
          </w:p>
        </w:tc>
        <w:tc>
          <w:tcPr>
            <w:tcW w:w="567" w:type="dxa"/>
            <w:vAlign w:val="center"/>
          </w:tcPr>
          <w:p w14:paraId="76F3A7AD"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708" w:type="dxa"/>
            <w:vAlign w:val="center"/>
          </w:tcPr>
          <w:p w14:paraId="7C749533" w14:textId="2BEBD970" w:rsidR="00396857"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67" w:type="dxa"/>
            <w:vAlign w:val="center"/>
          </w:tcPr>
          <w:p w14:paraId="1F8CC163" w14:textId="219F4134" w:rsidR="00396857"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14:paraId="356F83AE" w14:textId="77777777" w:rsidTr="00205067">
        <w:trPr>
          <w:trHeight w:val="432"/>
        </w:trPr>
        <w:tc>
          <w:tcPr>
            <w:tcW w:w="412" w:type="dxa"/>
            <w:vMerge/>
            <w:tcMar>
              <w:top w:w="0" w:type="dxa"/>
              <w:left w:w="58" w:type="dxa"/>
              <w:bottom w:w="0" w:type="dxa"/>
              <w:right w:w="58" w:type="dxa"/>
            </w:tcMar>
            <w:vAlign w:val="center"/>
          </w:tcPr>
          <w:p w14:paraId="3AEABDE9"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5A846E62"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f)</w:t>
            </w:r>
          </w:p>
        </w:tc>
        <w:tc>
          <w:tcPr>
            <w:tcW w:w="7655" w:type="dxa"/>
            <w:vAlign w:val="center"/>
          </w:tcPr>
          <w:p w14:paraId="258B7E2B" w14:textId="3567ED12" w:rsidR="00396857" w:rsidRPr="00AC350E" w:rsidRDefault="00AC350E" w:rsidP="00A446D9">
            <w:pPr>
              <w:spacing w:after="0"/>
              <w:rPr>
                <w:rFonts w:ascii="Bookman Old Style" w:eastAsia="Calibri" w:hAnsi="Bookman Old Style"/>
                <w:sz w:val="24"/>
                <w:szCs w:val="24"/>
              </w:rPr>
            </w:pPr>
            <w:r w:rsidRPr="00AC350E">
              <w:rPr>
                <w:rFonts w:ascii="Bookman Old Style" w:eastAsia="Calibri" w:hAnsi="Bookman Old Style"/>
                <w:sz w:val="24"/>
                <w:szCs w:val="24"/>
              </w:rPr>
              <w:t>Draw T–S diagram for the Rankine cycle</w:t>
            </w:r>
          </w:p>
        </w:tc>
        <w:tc>
          <w:tcPr>
            <w:tcW w:w="567" w:type="dxa"/>
            <w:vAlign w:val="center"/>
          </w:tcPr>
          <w:p w14:paraId="737405EB"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708" w:type="dxa"/>
            <w:vAlign w:val="center"/>
          </w:tcPr>
          <w:p w14:paraId="45140175" w14:textId="12016B77" w:rsidR="00396857"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67" w:type="dxa"/>
            <w:vAlign w:val="center"/>
          </w:tcPr>
          <w:p w14:paraId="2B88AD5D" w14:textId="75953BF5" w:rsidR="00396857"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14:paraId="06FDEB4B" w14:textId="77777777" w:rsidTr="00205067">
        <w:trPr>
          <w:trHeight w:val="432"/>
        </w:trPr>
        <w:tc>
          <w:tcPr>
            <w:tcW w:w="412" w:type="dxa"/>
            <w:vMerge/>
            <w:tcMar>
              <w:top w:w="0" w:type="dxa"/>
              <w:left w:w="58" w:type="dxa"/>
              <w:bottom w:w="0" w:type="dxa"/>
              <w:right w:w="58" w:type="dxa"/>
            </w:tcMar>
            <w:vAlign w:val="center"/>
          </w:tcPr>
          <w:p w14:paraId="121B7B36"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435287A8"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g)</w:t>
            </w:r>
          </w:p>
        </w:tc>
        <w:tc>
          <w:tcPr>
            <w:tcW w:w="7655" w:type="dxa"/>
            <w:vAlign w:val="center"/>
          </w:tcPr>
          <w:p w14:paraId="502B04FB" w14:textId="2F360CC4" w:rsidR="00396857" w:rsidRPr="00AC350E" w:rsidRDefault="001B642A" w:rsidP="00A446D9">
            <w:pPr>
              <w:spacing w:after="0"/>
              <w:rPr>
                <w:rFonts w:ascii="Bookman Old Style" w:eastAsia="Calibri" w:hAnsi="Bookman Old Style"/>
                <w:sz w:val="24"/>
                <w:szCs w:val="24"/>
              </w:rPr>
            </w:pPr>
            <w:r w:rsidRPr="00AC350E">
              <w:rPr>
                <w:rFonts w:ascii="Bookman Old Style" w:eastAsia="Calibri" w:hAnsi="Bookman Old Style"/>
                <w:sz w:val="24"/>
                <w:szCs w:val="24"/>
              </w:rPr>
              <w:t>State the purpose of velocity triangles in compressor analysis.</w:t>
            </w:r>
          </w:p>
        </w:tc>
        <w:tc>
          <w:tcPr>
            <w:tcW w:w="567" w:type="dxa"/>
            <w:vAlign w:val="center"/>
          </w:tcPr>
          <w:p w14:paraId="1D6AFFEE"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708" w:type="dxa"/>
            <w:vAlign w:val="center"/>
          </w:tcPr>
          <w:p w14:paraId="2CE912C5" w14:textId="5B847C89" w:rsidR="00396857"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67" w:type="dxa"/>
            <w:vAlign w:val="center"/>
          </w:tcPr>
          <w:p w14:paraId="0481EA15" w14:textId="792A1E8F" w:rsidR="00396857"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14:paraId="6760CCE6" w14:textId="77777777" w:rsidTr="00205067">
        <w:trPr>
          <w:trHeight w:val="432"/>
        </w:trPr>
        <w:tc>
          <w:tcPr>
            <w:tcW w:w="412" w:type="dxa"/>
            <w:vMerge/>
            <w:tcMar>
              <w:top w:w="0" w:type="dxa"/>
              <w:left w:w="58" w:type="dxa"/>
              <w:bottom w:w="0" w:type="dxa"/>
              <w:right w:w="58" w:type="dxa"/>
            </w:tcMar>
            <w:vAlign w:val="center"/>
          </w:tcPr>
          <w:p w14:paraId="5638508C"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4976DC75"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h)</w:t>
            </w:r>
          </w:p>
        </w:tc>
        <w:tc>
          <w:tcPr>
            <w:tcW w:w="7655" w:type="dxa"/>
            <w:vAlign w:val="center"/>
          </w:tcPr>
          <w:p w14:paraId="6FF446EC" w14:textId="0EAF9C68" w:rsidR="00396857" w:rsidRPr="001B642A" w:rsidRDefault="001B642A" w:rsidP="001B642A">
            <w:pPr>
              <w:spacing w:after="0"/>
              <w:rPr>
                <w:rFonts w:ascii="Bookman Old Style" w:hAnsi="Bookman Old Style" w:cs="Times New Roman"/>
                <w:sz w:val="24"/>
                <w:szCs w:val="24"/>
              </w:rPr>
            </w:pPr>
            <w:r w:rsidRPr="001B642A">
              <w:rPr>
                <w:rFonts w:ascii="Bookman Old Style" w:hAnsi="Bookman Old Style" w:cs="Times New Roman"/>
                <w:sz w:val="24"/>
                <w:szCs w:val="24"/>
              </w:rPr>
              <w:t>Write the applications of axial flow compressors?</w:t>
            </w:r>
          </w:p>
        </w:tc>
        <w:tc>
          <w:tcPr>
            <w:tcW w:w="567" w:type="dxa"/>
            <w:vAlign w:val="center"/>
          </w:tcPr>
          <w:p w14:paraId="0951C473"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708" w:type="dxa"/>
            <w:vAlign w:val="center"/>
          </w:tcPr>
          <w:p w14:paraId="20EA14DE" w14:textId="04AA787A" w:rsidR="00396857"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67" w:type="dxa"/>
            <w:vAlign w:val="center"/>
          </w:tcPr>
          <w:p w14:paraId="4F2F5F1D" w14:textId="5FE35E31" w:rsidR="00396857"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14:paraId="3C5B11E6" w14:textId="77777777" w:rsidTr="00205067">
        <w:trPr>
          <w:trHeight w:val="432"/>
        </w:trPr>
        <w:tc>
          <w:tcPr>
            <w:tcW w:w="412" w:type="dxa"/>
            <w:vMerge/>
            <w:tcMar>
              <w:top w:w="0" w:type="dxa"/>
              <w:left w:w="58" w:type="dxa"/>
              <w:bottom w:w="0" w:type="dxa"/>
              <w:right w:w="58" w:type="dxa"/>
            </w:tcMar>
            <w:vAlign w:val="center"/>
          </w:tcPr>
          <w:p w14:paraId="07A18CF1"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5BA8B6EA"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i)</w:t>
            </w:r>
          </w:p>
        </w:tc>
        <w:tc>
          <w:tcPr>
            <w:tcW w:w="7655" w:type="dxa"/>
            <w:vAlign w:val="center"/>
          </w:tcPr>
          <w:p w14:paraId="727E2624" w14:textId="45E35122" w:rsidR="00396857" w:rsidRPr="001B642A" w:rsidRDefault="001B642A" w:rsidP="00A446D9">
            <w:pPr>
              <w:spacing w:after="0"/>
              <w:rPr>
                <w:rFonts w:ascii="Bookman Old Style" w:hAnsi="Bookman Old Style" w:cs="Times New Roman"/>
                <w:sz w:val="24"/>
                <w:szCs w:val="24"/>
              </w:rPr>
            </w:pPr>
            <w:r w:rsidRPr="001B642A">
              <w:rPr>
                <w:rFonts w:ascii="Bookman Old Style" w:hAnsi="Bookman Old Style" w:cs="Times New Roman"/>
                <w:sz w:val="24"/>
                <w:szCs w:val="24"/>
              </w:rPr>
              <w:t>Why is turbine cooling necessary in modern gas turbines?</w:t>
            </w:r>
          </w:p>
        </w:tc>
        <w:tc>
          <w:tcPr>
            <w:tcW w:w="567" w:type="dxa"/>
            <w:vAlign w:val="center"/>
          </w:tcPr>
          <w:p w14:paraId="6C8A2BEF"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708" w:type="dxa"/>
            <w:vAlign w:val="center"/>
          </w:tcPr>
          <w:p w14:paraId="0BC46F95" w14:textId="1ADC9898" w:rsidR="00396857"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67" w:type="dxa"/>
            <w:vAlign w:val="center"/>
          </w:tcPr>
          <w:p w14:paraId="09F94F12" w14:textId="30A15C96" w:rsidR="00396857"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14:paraId="35504B0A" w14:textId="77777777" w:rsidTr="00205067">
        <w:trPr>
          <w:trHeight w:val="432"/>
        </w:trPr>
        <w:tc>
          <w:tcPr>
            <w:tcW w:w="412" w:type="dxa"/>
            <w:vMerge/>
            <w:tcMar>
              <w:top w:w="0" w:type="dxa"/>
              <w:left w:w="58" w:type="dxa"/>
              <w:bottom w:w="0" w:type="dxa"/>
              <w:right w:w="58" w:type="dxa"/>
            </w:tcMar>
            <w:vAlign w:val="center"/>
          </w:tcPr>
          <w:p w14:paraId="0CCA6C6A"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4CADD967"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j)</w:t>
            </w:r>
          </w:p>
        </w:tc>
        <w:tc>
          <w:tcPr>
            <w:tcW w:w="7655" w:type="dxa"/>
            <w:vAlign w:val="center"/>
          </w:tcPr>
          <w:p w14:paraId="447A156A" w14:textId="73332365" w:rsidR="00396857" w:rsidRPr="001B642A" w:rsidRDefault="00B57871" w:rsidP="001B642A">
            <w:pPr>
              <w:spacing w:after="0"/>
              <w:rPr>
                <w:rFonts w:ascii="Bookman Old Style" w:hAnsi="Bookman Old Style" w:cs="Times New Roman"/>
                <w:sz w:val="24"/>
                <w:szCs w:val="24"/>
              </w:rPr>
            </w:pPr>
            <w:r>
              <w:rPr>
                <w:rFonts w:ascii="Bookman Old Style" w:hAnsi="Bookman Old Style" w:cs="Times New Roman"/>
                <w:sz w:val="24"/>
                <w:szCs w:val="24"/>
              </w:rPr>
              <w:t>Define degree of reaction in turbine design.</w:t>
            </w:r>
          </w:p>
        </w:tc>
        <w:tc>
          <w:tcPr>
            <w:tcW w:w="567" w:type="dxa"/>
            <w:vAlign w:val="center"/>
          </w:tcPr>
          <w:p w14:paraId="1A946AE9"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708" w:type="dxa"/>
            <w:vAlign w:val="center"/>
          </w:tcPr>
          <w:p w14:paraId="4AD63998" w14:textId="1BD6C282" w:rsidR="00396857"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67" w:type="dxa"/>
            <w:vAlign w:val="center"/>
          </w:tcPr>
          <w:p w14:paraId="176C6AF7" w14:textId="3969B7B7" w:rsidR="00396857" w:rsidRPr="00396857" w:rsidRDefault="00ED1D8D"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bl>
    <w:p w14:paraId="645B9925" w14:textId="77777777" w:rsidR="00D03572" w:rsidRPr="000B392A" w:rsidRDefault="00D03572" w:rsidP="00D03572">
      <w:pPr>
        <w:spacing w:after="0" w:line="240" w:lineRule="auto"/>
        <w:ind w:left="720" w:hanging="720"/>
        <w:jc w:val="center"/>
        <w:rPr>
          <w:rFonts w:ascii="Times New Roman" w:hAnsi="Times New Roman"/>
          <w:b/>
          <w:sz w:val="8"/>
          <w:szCs w:val="24"/>
        </w:rPr>
      </w:pPr>
    </w:p>
    <w:p w14:paraId="290F0A77" w14:textId="77777777" w:rsidR="00D03572" w:rsidRPr="000B392A" w:rsidRDefault="002C732E" w:rsidP="00D03572">
      <w:pPr>
        <w:spacing w:after="0" w:line="240" w:lineRule="auto"/>
        <w:ind w:left="720" w:hanging="720"/>
        <w:jc w:val="right"/>
        <w:rPr>
          <w:rFonts w:asciiTheme="majorHAnsi" w:hAnsiTheme="majorHAnsi"/>
          <w:b/>
          <w:sz w:val="12"/>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00396857" w:rsidRPr="0090128A">
        <w:rPr>
          <w:rFonts w:asciiTheme="majorHAnsi" w:eastAsia="Calibri" w:hAnsiTheme="majorHAnsi"/>
          <w:b/>
          <w:sz w:val="24"/>
          <w:szCs w:val="24"/>
        </w:rPr>
        <w:t xml:space="preserve">PART- B </w:t>
      </w:r>
      <w:r w:rsidR="00396857" w:rsidRPr="0090128A">
        <w:rPr>
          <w:rFonts w:asciiTheme="majorHAnsi" w:eastAsia="Calibri" w:hAnsiTheme="majorHAnsi"/>
          <w:b/>
          <w:sz w:val="24"/>
          <w:szCs w:val="24"/>
        </w:rPr>
        <w:tab/>
      </w:r>
      <w:r w:rsidR="00396857" w:rsidRPr="0090128A">
        <w:rPr>
          <w:rFonts w:asciiTheme="majorHAnsi" w:eastAsia="Calibri" w:hAnsiTheme="majorHAnsi"/>
          <w:b/>
          <w:sz w:val="24"/>
          <w:szCs w:val="24"/>
        </w:rPr>
        <w:tab/>
      </w:r>
      <w:r w:rsidRPr="0090128A">
        <w:rPr>
          <w:rFonts w:asciiTheme="majorHAnsi" w:eastAsia="Calibri" w:hAnsiTheme="majorHAnsi"/>
          <w:b/>
          <w:sz w:val="24"/>
          <w:szCs w:val="24"/>
        </w:rPr>
        <w:tab/>
      </w:r>
      <w:r w:rsidR="00396857" w:rsidRPr="0090128A">
        <w:rPr>
          <w:rFonts w:asciiTheme="majorHAnsi" w:eastAsia="Calibri" w:hAnsiTheme="majorHAnsi"/>
          <w:b/>
          <w:sz w:val="24"/>
          <w:szCs w:val="24"/>
        </w:rPr>
        <w:t>5 x 10M = 50Marks</w:t>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0B392A">
        <w:rPr>
          <w:rFonts w:asciiTheme="majorHAnsi" w:hAnsiTheme="majorHAnsi"/>
          <w:b/>
          <w:sz w:val="4"/>
          <w:szCs w:val="24"/>
        </w:rPr>
        <w:tab/>
      </w:r>
      <w:r w:rsidR="00D03572" w:rsidRPr="000B392A">
        <w:rPr>
          <w:rFonts w:asciiTheme="majorHAnsi" w:hAnsiTheme="majorHAnsi"/>
          <w:b/>
          <w:sz w:val="12"/>
          <w:szCs w:val="24"/>
        </w:rPr>
        <w:tab/>
      </w:r>
      <w:r w:rsidR="00D03572" w:rsidRPr="000B392A">
        <w:rPr>
          <w:rFonts w:asciiTheme="majorHAnsi" w:hAnsiTheme="majorHAnsi"/>
          <w:b/>
          <w:sz w:val="12"/>
          <w:szCs w:val="24"/>
        </w:rPr>
        <w:tab/>
      </w:r>
      <w:r w:rsidR="00D03572" w:rsidRPr="000B392A">
        <w:rPr>
          <w:rFonts w:asciiTheme="majorHAnsi" w:hAnsiTheme="majorHAnsi"/>
          <w:b/>
          <w:sz w:val="12"/>
          <w:szCs w:val="24"/>
        </w:rPr>
        <w:tab/>
      </w:r>
      <w:r w:rsidR="00D03572" w:rsidRPr="000B392A">
        <w:rPr>
          <w:rFonts w:asciiTheme="majorHAnsi" w:hAnsiTheme="majorHAnsi"/>
          <w:b/>
          <w:sz w:val="12"/>
          <w:szCs w:val="24"/>
        </w:rPr>
        <w:tab/>
      </w:r>
      <w:r w:rsidR="00D03572" w:rsidRPr="000B392A">
        <w:rPr>
          <w:rFonts w:asciiTheme="majorHAnsi" w:hAnsiTheme="majorHAnsi"/>
          <w:b/>
          <w:sz w:val="12"/>
          <w:szCs w:val="24"/>
        </w:rPr>
        <w:tab/>
        <w:t xml:space="preserve">       </w:t>
      </w:r>
    </w:p>
    <w:tbl>
      <w:tblPr>
        <w:tblW w:w="1034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
        <w:gridCol w:w="7655"/>
        <w:gridCol w:w="567"/>
        <w:gridCol w:w="708"/>
        <w:gridCol w:w="567"/>
      </w:tblGrid>
      <w:tr w:rsidR="005B4F9F" w:rsidRPr="009F500A" w14:paraId="662E70ED" w14:textId="77777777" w:rsidTr="000B392A">
        <w:trPr>
          <w:trHeight w:val="199"/>
        </w:trPr>
        <w:tc>
          <w:tcPr>
            <w:tcW w:w="426" w:type="dxa"/>
            <w:vMerge w:val="restart"/>
            <w:tcMar>
              <w:top w:w="0" w:type="dxa"/>
              <w:left w:w="58" w:type="dxa"/>
              <w:bottom w:w="0" w:type="dxa"/>
              <w:right w:w="58" w:type="dxa"/>
            </w:tcMar>
            <w:vAlign w:val="center"/>
          </w:tcPr>
          <w:p w14:paraId="70F7532E" w14:textId="1FC28917" w:rsidR="005B4F9F" w:rsidRPr="00396857" w:rsidRDefault="00BF5B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8080" w:type="dxa"/>
            <w:gridSpan w:val="2"/>
            <w:tcMar>
              <w:top w:w="0" w:type="dxa"/>
              <w:left w:w="58" w:type="dxa"/>
              <w:bottom w:w="0" w:type="dxa"/>
              <w:right w:w="58" w:type="dxa"/>
            </w:tcMar>
            <w:vAlign w:val="center"/>
          </w:tcPr>
          <w:p w14:paraId="5B3EFD73" w14:textId="77777777" w:rsidR="005B4F9F" w:rsidRPr="00396857" w:rsidRDefault="005B4F9F" w:rsidP="008A6921">
            <w:pPr>
              <w:spacing w:after="0" w:line="240" w:lineRule="auto"/>
              <w:jc w:val="both"/>
              <w:rPr>
                <w:rFonts w:ascii="Bookman Old Style" w:eastAsia="Calibri" w:hAnsi="Bookman Old Style"/>
                <w:sz w:val="24"/>
                <w:szCs w:val="24"/>
              </w:rPr>
            </w:pPr>
          </w:p>
        </w:tc>
        <w:tc>
          <w:tcPr>
            <w:tcW w:w="567" w:type="dxa"/>
            <w:vAlign w:val="center"/>
          </w:tcPr>
          <w:p w14:paraId="1A8E1ACB" w14:textId="77777777" w:rsidR="005B4F9F" w:rsidRPr="00BF5B45" w:rsidRDefault="005B4F9F" w:rsidP="008E5D71">
            <w:pPr>
              <w:spacing w:after="0" w:line="240" w:lineRule="auto"/>
              <w:jc w:val="center"/>
              <w:rPr>
                <w:rFonts w:ascii="Bookman Old Style" w:eastAsia="Calibri" w:hAnsi="Bookman Old Style"/>
                <w:b/>
                <w:sz w:val="24"/>
                <w:szCs w:val="24"/>
              </w:rPr>
            </w:pPr>
            <w:r w:rsidRPr="00BF5B45">
              <w:rPr>
                <w:rFonts w:ascii="Bookman Old Style" w:eastAsia="Calibri" w:hAnsi="Bookman Old Style"/>
                <w:b/>
                <w:sz w:val="24"/>
                <w:szCs w:val="24"/>
              </w:rPr>
              <w:t>M</w:t>
            </w:r>
          </w:p>
        </w:tc>
        <w:tc>
          <w:tcPr>
            <w:tcW w:w="708" w:type="dxa"/>
            <w:vAlign w:val="center"/>
          </w:tcPr>
          <w:p w14:paraId="58A69471" w14:textId="77777777" w:rsidR="005B4F9F" w:rsidRPr="00BF5B45" w:rsidRDefault="005B4F9F" w:rsidP="008E5D71">
            <w:pPr>
              <w:spacing w:after="0" w:line="240" w:lineRule="auto"/>
              <w:jc w:val="center"/>
              <w:rPr>
                <w:rFonts w:ascii="Bookman Old Style" w:eastAsia="Calibri" w:hAnsi="Bookman Old Style"/>
                <w:b/>
                <w:sz w:val="24"/>
                <w:szCs w:val="24"/>
              </w:rPr>
            </w:pPr>
            <w:r w:rsidRPr="00BF5B45">
              <w:rPr>
                <w:rFonts w:ascii="Bookman Old Style" w:eastAsia="Calibri" w:hAnsi="Bookman Old Style"/>
                <w:b/>
                <w:sz w:val="24"/>
                <w:szCs w:val="24"/>
              </w:rPr>
              <w:t>CO</w:t>
            </w:r>
          </w:p>
        </w:tc>
        <w:tc>
          <w:tcPr>
            <w:tcW w:w="567" w:type="dxa"/>
            <w:vAlign w:val="center"/>
          </w:tcPr>
          <w:p w14:paraId="0999A3D2" w14:textId="77777777" w:rsidR="005B4F9F" w:rsidRPr="00BF5B45" w:rsidRDefault="005B4F9F" w:rsidP="008E5D71">
            <w:pPr>
              <w:spacing w:after="0" w:line="240" w:lineRule="auto"/>
              <w:jc w:val="center"/>
              <w:rPr>
                <w:rFonts w:ascii="Bookman Old Style" w:eastAsia="Calibri" w:hAnsi="Bookman Old Style"/>
                <w:b/>
                <w:sz w:val="24"/>
                <w:szCs w:val="24"/>
              </w:rPr>
            </w:pPr>
            <w:r w:rsidRPr="00BF5B45">
              <w:rPr>
                <w:rFonts w:ascii="Bookman Old Style" w:eastAsia="Calibri" w:hAnsi="Bookman Old Style"/>
                <w:b/>
                <w:sz w:val="24"/>
                <w:szCs w:val="24"/>
              </w:rPr>
              <w:t>BL</w:t>
            </w:r>
          </w:p>
        </w:tc>
      </w:tr>
      <w:tr w:rsidR="00C22D45" w:rsidRPr="009F500A" w14:paraId="3CCB6DF3" w14:textId="77777777" w:rsidTr="00205067">
        <w:trPr>
          <w:trHeight w:val="432"/>
        </w:trPr>
        <w:tc>
          <w:tcPr>
            <w:tcW w:w="426" w:type="dxa"/>
            <w:vMerge/>
            <w:tcMar>
              <w:top w:w="0" w:type="dxa"/>
              <w:left w:w="58" w:type="dxa"/>
              <w:bottom w:w="0" w:type="dxa"/>
              <w:right w:w="58" w:type="dxa"/>
            </w:tcMar>
            <w:vAlign w:val="center"/>
          </w:tcPr>
          <w:p w14:paraId="1EAF126F" w14:textId="77777777" w:rsidR="00C22D45" w:rsidRPr="00396857" w:rsidRDefault="00C22D45"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3D62FA1A" w14:textId="09972AFC" w:rsidR="00C22D45" w:rsidRPr="00396857" w:rsidRDefault="00C22D45" w:rsidP="008E5D71">
            <w:pPr>
              <w:spacing w:after="0" w:line="240" w:lineRule="auto"/>
              <w:jc w:val="center"/>
              <w:rPr>
                <w:rFonts w:ascii="Bookman Old Style" w:eastAsia="Calibri" w:hAnsi="Bookman Old Style"/>
                <w:sz w:val="24"/>
                <w:szCs w:val="24"/>
              </w:rPr>
            </w:pPr>
          </w:p>
        </w:tc>
        <w:tc>
          <w:tcPr>
            <w:tcW w:w="7655" w:type="dxa"/>
            <w:vAlign w:val="center"/>
          </w:tcPr>
          <w:p w14:paraId="70CD3D62" w14:textId="7FE30641" w:rsidR="00671BA3" w:rsidRDefault="00C22D45" w:rsidP="001B642A">
            <w:pPr>
              <w:spacing w:after="0"/>
              <w:jc w:val="both"/>
              <w:rPr>
                <w:rFonts w:ascii="Bookman Old Style" w:hAnsi="Bookman Old Style" w:cs="Times New Roman"/>
                <w:sz w:val="24"/>
                <w:szCs w:val="24"/>
              </w:rPr>
            </w:pPr>
            <w:r w:rsidRPr="0093125F">
              <w:rPr>
                <w:rFonts w:ascii="Bookman Old Style" w:hAnsi="Bookman Old Style" w:cs="Times New Roman"/>
                <w:sz w:val="24"/>
                <w:szCs w:val="24"/>
              </w:rPr>
              <w:t xml:space="preserve">Air at a temperature of 15°C passes through a heat exchanger at a velocity of 30 m/s where its temperature is raised to 800°C. It then enters a turbine with the same velocity of 30 m/s and expands until the temperature falls to 650°C. On leaving the turbine, the air is taken at a velocity of 60 m/s to a nozzle where it expands until the temperature has fallen to 500°C. If the air flow rate is 2 kg/s, calculate a) the rate of heat transfer to the air in the heat exchanger b) the power output from the turbine assuming no heat loss and c) the velocity at the nozzle exit, assuming zero heat loss. Take enthalpy of air as h = </w:t>
            </w:r>
            <w:proofErr w:type="spellStart"/>
            <w:r w:rsidRPr="0093125F">
              <w:rPr>
                <w:rFonts w:ascii="Bookman Old Style" w:hAnsi="Bookman Old Style" w:cs="Times New Roman"/>
                <w:sz w:val="24"/>
                <w:szCs w:val="24"/>
              </w:rPr>
              <w:t>Cp.</w:t>
            </w:r>
            <w:r w:rsidR="007C6E21">
              <w:rPr>
                <w:rFonts w:ascii="Bookman Old Style" w:hAnsi="Bookman Old Style" w:cs="Times New Roman"/>
                <w:sz w:val="24"/>
                <w:szCs w:val="24"/>
              </w:rPr>
              <w:t>T</w:t>
            </w:r>
            <w:proofErr w:type="spellEnd"/>
            <w:r w:rsidRPr="0093125F">
              <w:rPr>
                <w:rFonts w:ascii="Bookman Old Style" w:hAnsi="Bookman Old Style" w:cs="Times New Roman"/>
                <w:sz w:val="24"/>
                <w:szCs w:val="24"/>
              </w:rPr>
              <w:t xml:space="preserve"> where </w:t>
            </w:r>
            <w:proofErr w:type="spellStart"/>
            <w:r w:rsidRPr="0093125F">
              <w:rPr>
                <w:rFonts w:ascii="Bookman Old Style" w:hAnsi="Bookman Old Style" w:cs="Times New Roman"/>
                <w:sz w:val="24"/>
                <w:szCs w:val="24"/>
              </w:rPr>
              <w:t>Cp</w:t>
            </w:r>
            <w:proofErr w:type="spellEnd"/>
            <w:r w:rsidRPr="0093125F">
              <w:rPr>
                <w:rFonts w:ascii="Bookman Old Style" w:hAnsi="Bookman Old Style" w:cs="Times New Roman"/>
                <w:sz w:val="24"/>
                <w:szCs w:val="24"/>
              </w:rPr>
              <w:t xml:space="preserve"> is the specific </w:t>
            </w:r>
          </w:p>
          <w:p w14:paraId="19217FC1" w14:textId="1844441D" w:rsidR="00C22D45" w:rsidRPr="001B642A" w:rsidRDefault="00C22D45" w:rsidP="003B1909">
            <w:pPr>
              <w:spacing w:after="0"/>
              <w:jc w:val="both"/>
              <w:rPr>
                <w:rFonts w:ascii="Bookman Old Style" w:hAnsi="Bookman Old Style" w:cs="Times New Roman"/>
                <w:sz w:val="24"/>
                <w:szCs w:val="24"/>
              </w:rPr>
            </w:pPr>
            <w:proofErr w:type="gramStart"/>
            <w:r w:rsidRPr="0093125F">
              <w:rPr>
                <w:rFonts w:ascii="Bookman Old Style" w:hAnsi="Bookman Old Style" w:cs="Times New Roman"/>
                <w:sz w:val="24"/>
                <w:szCs w:val="24"/>
              </w:rPr>
              <w:t>heat</w:t>
            </w:r>
            <w:proofErr w:type="gramEnd"/>
            <w:r w:rsidRPr="0093125F">
              <w:rPr>
                <w:rFonts w:ascii="Bookman Old Style" w:hAnsi="Bookman Old Style" w:cs="Times New Roman"/>
                <w:sz w:val="24"/>
                <w:szCs w:val="24"/>
              </w:rPr>
              <w:t xml:space="preserve"> = 1.005 kJ/kg K and </w:t>
            </w:r>
            <w:r w:rsidR="003B1909">
              <w:rPr>
                <w:rFonts w:ascii="Bookman Old Style" w:hAnsi="Bookman Old Style" w:cs="Times New Roman"/>
                <w:sz w:val="24"/>
                <w:szCs w:val="24"/>
              </w:rPr>
              <w:t>T</w:t>
            </w:r>
            <w:r w:rsidRPr="0093125F">
              <w:rPr>
                <w:rFonts w:ascii="Bookman Old Style" w:hAnsi="Bookman Old Style" w:cs="Times New Roman"/>
                <w:sz w:val="24"/>
                <w:szCs w:val="24"/>
              </w:rPr>
              <w:t xml:space="preserve"> is the temperature.</w:t>
            </w:r>
          </w:p>
        </w:tc>
        <w:tc>
          <w:tcPr>
            <w:tcW w:w="567" w:type="dxa"/>
            <w:vAlign w:val="center"/>
          </w:tcPr>
          <w:p w14:paraId="352ECD74" w14:textId="50AFF6AD" w:rsidR="00C22D45" w:rsidRPr="00396857" w:rsidRDefault="00C22D45" w:rsidP="008E5D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8" w:type="dxa"/>
            <w:vAlign w:val="center"/>
          </w:tcPr>
          <w:p w14:paraId="5F8CB9C6" w14:textId="27B9BD6D" w:rsidR="00C22D45" w:rsidRPr="00396857" w:rsidRDefault="00C22D45" w:rsidP="008E5D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67" w:type="dxa"/>
            <w:vAlign w:val="center"/>
          </w:tcPr>
          <w:p w14:paraId="34BFCA94" w14:textId="76576174" w:rsidR="00C22D45" w:rsidRPr="00396857" w:rsidRDefault="00C22D45" w:rsidP="008E5D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C22D45" w:rsidRPr="009F500A" w14:paraId="0B7B184E" w14:textId="77777777" w:rsidTr="00503ECF">
        <w:trPr>
          <w:trHeight w:val="273"/>
        </w:trPr>
        <w:tc>
          <w:tcPr>
            <w:tcW w:w="10348" w:type="dxa"/>
            <w:gridSpan w:val="6"/>
            <w:tcMar>
              <w:top w:w="0" w:type="dxa"/>
              <w:left w:w="58" w:type="dxa"/>
              <w:bottom w:w="0" w:type="dxa"/>
              <w:right w:w="58" w:type="dxa"/>
            </w:tcMar>
            <w:vAlign w:val="center"/>
          </w:tcPr>
          <w:p w14:paraId="4F4E5762" w14:textId="77777777" w:rsidR="00C22D45" w:rsidRPr="00396857" w:rsidRDefault="00C22D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C22D45" w:rsidRPr="009F500A" w14:paraId="2050146F" w14:textId="77777777" w:rsidTr="00205067">
        <w:trPr>
          <w:trHeight w:val="432"/>
        </w:trPr>
        <w:tc>
          <w:tcPr>
            <w:tcW w:w="426" w:type="dxa"/>
            <w:vMerge w:val="restart"/>
            <w:tcMar>
              <w:top w:w="0" w:type="dxa"/>
              <w:left w:w="58" w:type="dxa"/>
              <w:bottom w:w="0" w:type="dxa"/>
              <w:right w:w="58" w:type="dxa"/>
            </w:tcMar>
            <w:vAlign w:val="center"/>
          </w:tcPr>
          <w:p w14:paraId="0C6029AD" w14:textId="77777777" w:rsidR="00C22D45" w:rsidRPr="00396857" w:rsidRDefault="00C22D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3</w:t>
            </w:r>
          </w:p>
        </w:tc>
        <w:tc>
          <w:tcPr>
            <w:tcW w:w="425" w:type="dxa"/>
            <w:tcMar>
              <w:top w:w="0" w:type="dxa"/>
              <w:left w:w="58" w:type="dxa"/>
              <w:bottom w:w="0" w:type="dxa"/>
              <w:right w:w="58" w:type="dxa"/>
            </w:tcMar>
            <w:vAlign w:val="center"/>
            <w:hideMark/>
          </w:tcPr>
          <w:p w14:paraId="602B944F" w14:textId="77777777" w:rsidR="00C22D45" w:rsidRPr="00396857" w:rsidRDefault="00C22D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655" w:type="dxa"/>
            <w:vAlign w:val="center"/>
          </w:tcPr>
          <w:p w14:paraId="02E578F7" w14:textId="279675D7" w:rsidR="00C22D45" w:rsidRPr="001B642A" w:rsidRDefault="00C22D45" w:rsidP="001B642A">
            <w:pPr>
              <w:spacing w:after="0"/>
              <w:jc w:val="both"/>
              <w:rPr>
                <w:rFonts w:ascii="Bookman Old Style" w:hAnsi="Bookman Old Style" w:cs="Times New Roman"/>
                <w:sz w:val="24"/>
                <w:szCs w:val="24"/>
              </w:rPr>
            </w:pPr>
            <w:r w:rsidRPr="001B642A">
              <w:rPr>
                <w:rFonts w:ascii="Bookman Old Style" w:hAnsi="Bookman Old Style" w:cs="Times New Roman"/>
                <w:sz w:val="24"/>
                <w:szCs w:val="24"/>
              </w:rPr>
              <w:t>Explain the following with examples: Path Function, Point Function, Thermodynamic Cycle</w:t>
            </w:r>
          </w:p>
        </w:tc>
        <w:tc>
          <w:tcPr>
            <w:tcW w:w="567" w:type="dxa"/>
            <w:vAlign w:val="center"/>
          </w:tcPr>
          <w:p w14:paraId="385E3C2D" w14:textId="77777777" w:rsidR="00C22D45" w:rsidRPr="00396857" w:rsidRDefault="00C22D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vAlign w:val="center"/>
          </w:tcPr>
          <w:p w14:paraId="123756C8" w14:textId="416C815F" w:rsidR="00C22D45" w:rsidRPr="00396857" w:rsidRDefault="00C22D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67" w:type="dxa"/>
            <w:vAlign w:val="center"/>
          </w:tcPr>
          <w:p w14:paraId="7008E542" w14:textId="218BEA89" w:rsidR="00C22D45" w:rsidRPr="00396857" w:rsidRDefault="00C22D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C32CDF" w:rsidRPr="009F500A" w14:paraId="0DCC22D8" w14:textId="77777777" w:rsidTr="00FA2448">
        <w:trPr>
          <w:trHeight w:val="432"/>
        </w:trPr>
        <w:tc>
          <w:tcPr>
            <w:tcW w:w="426" w:type="dxa"/>
            <w:vMerge/>
            <w:tcMar>
              <w:top w:w="0" w:type="dxa"/>
              <w:left w:w="58" w:type="dxa"/>
              <w:bottom w:w="0" w:type="dxa"/>
              <w:right w:w="58" w:type="dxa"/>
            </w:tcMar>
            <w:vAlign w:val="center"/>
          </w:tcPr>
          <w:p w14:paraId="2EA9DA5D" w14:textId="77777777" w:rsidR="00C32CDF" w:rsidRPr="00396857" w:rsidRDefault="00C32CDF" w:rsidP="00396857">
            <w:pPr>
              <w:spacing w:after="0" w:line="240" w:lineRule="auto"/>
              <w:jc w:val="center"/>
              <w:rPr>
                <w:rFonts w:ascii="Bookman Old Style" w:eastAsia="Calibri" w:hAnsi="Bookman Old Style"/>
                <w:sz w:val="24"/>
                <w:szCs w:val="24"/>
              </w:rPr>
            </w:pPr>
          </w:p>
        </w:tc>
        <w:tc>
          <w:tcPr>
            <w:tcW w:w="9922" w:type="dxa"/>
            <w:gridSpan w:val="5"/>
            <w:tcMar>
              <w:top w:w="0" w:type="dxa"/>
              <w:left w:w="58" w:type="dxa"/>
              <w:bottom w:w="0" w:type="dxa"/>
              <w:right w:w="58" w:type="dxa"/>
            </w:tcMar>
            <w:vAlign w:val="center"/>
          </w:tcPr>
          <w:p w14:paraId="7A00DA85" w14:textId="6C827ED5" w:rsidR="00C32CDF" w:rsidRDefault="00C32CDF" w:rsidP="00C32CDF">
            <w:pPr>
              <w:spacing w:after="0" w:line="240" w:lineRule="auto"/>
              <w:jc w:val="right"/>
              <w:rPr>
                <w:rFonts w:ascii="Bookman Old Style" w:eastAsia="Calibri" w:hAnsi="Bookman Old Style"/>
                <w:sz w:val="24"/>
                <w:szCs w:val="24"/>
              </w:rPr>
            </w:pPr>
            <w:r>
              <w:rPr>
                <w:rFonts w:ascii="Bookman Old Style" w:eastAsia="Calibri" w:hAnsi="Bookman Old Style"/>
                <w:sz w:val="24"/>
                <w:szCs w:val="24"/>
              </w:rPr>
              <w:t>Page 1 of 2</w:t>
            </w:r>
          </w:p>
        </w:tc>
      </w:tr>
      <w:tr w:rsidR="00C22D45" w:rsidRPr="009F500A" w14:paraId="150FEEE3" w14:textId="77777777" w:rsidTr="00205067">
        <w:trPr>
          <w:trHeight w:val="432"/>
        </w:trPr>
        <w:tc>
          <w:tcPr>
            <w:tcW w:w="426" w:type="dxa"/>
            <w:vMerge/>
            <w:tcMar>
              <w:top w:w="0" w:type="dxa"/>
              <w:left w:w="58" w:type="dxa"/>
              <w:bottom w:w="0" w:type="dxa"/>
              <w:right w:w="58" w:type="dxa"/>
            </w:tcMar>
            <w:vAlign w:val="center"/>
          </w:tcPr>
          <w:p w14:paraId="3B2C98C0" w14:textId="77777777" w:rsidR="00C22D45" w:rsidRPr="00396857" w:rsidRDefault="00C22D45"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hideMark/>
          </w:tcPr>
          <w:p w14:paraId="38ECE0F5" w14:textId="77777777" w:rsidR="00C22D45" w:rsidRPr="00396857" w:rsidRDefault="00C22D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655" w:type="dxa"/>
            <w:vAlign w:val="center"/>
          </w:tcPr>
          <w:p w14:paraId="727EDD5C" w14:textId="3266EDCB" w:rsidR="00C22D45" w:rsidRPr="001B642A" w:rsidRDefault="00C22D45" w:rsidP="001B642A">
            <w:pPr>
              <w:spacing w:after="0"/>
              <w:jc w:val="both"/>
              <w:rPr>
                <w:rFonts w:ascii="Bookman Old Style" w:hAnsi="Bookman Old Style" w:cs="Times New Roman"/>
                <w:sz w:val="24"/>
                <w:szCs w:val="24"/>
              </w:rPr>
            </w:pPr>
            <w:r w:rsidRPr="001B642A">
              <w:rPr>
                <w:rFonts w:ascii="Bookman Old Style" w:hAnsi="Bookman Old Style" w:cs="Times New Roman"/>
                <w:sz w:val="24"/>
                <w:szCs w:val="24"/>
              </w:rPr>
              <w:t>What is a Quasi-Static process? Explain with a neat diagram.</w:t>
            </w:r>
          </w:p>
        </w:tc>
        <w:tc>
          <w:tcPr>
            <w:tcW w:w="567" w:type="dxa"/>
            <w:vAlign w:val="center"/>
          </w:tcPr>
          <w:p w14:paraId="07FF01C5" w14:textId="77777777" w:rsidR="00C22D45" w:rsidRPr="00396857" w:rsidRDefault="00C22D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vAlign w:val="center"/>
          </w:tcPr>
          <w:p w14:paraId="5CF3930B" w14:textId="7AABF6DE" w:rsidR="00C22D45" w:rsidRPr="00396857" w:rsidRDefault="00C22D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67" w:type="dxa"/>
            <w:vAlign w:val="center"/>
          </w:tcPr>
          <w:p w14:paraId="075CFAD8" w14:textId="23AD2569" w:rsidR="00C22D45" w:rsidRPr="00396857" w:rsidRDefault="00C22D45" w:rsidP="00ED1D8D">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C22D45" w:rsidRPr="009F500A" w14:paraId="4A4E93EB" w14:textId="77777777" w:rsidTr="00045CD4">
        <w:trPr>
          <w:trHeight w:val="115"/>
        </w:trPr>
        <w:tc>
          <w:tcPr>
            <w:tcW w:w="10348" w:type="dxa"/>
            <w:gridSpan w:val="6"/>
            <w:tcMar>
              <w:top w:w="0" w:type="dxa"/>
              <w:left w:w="58" w:type="dxa"/>
              <w:bottom w:w="0" w:type="dxa"/>
              <w:right w:w="58" w:type="dxa"/>
            </w:tcMar>
            <w:vAlign w:val="center"/>
          </w:tcPr>
          <w:p w14:paraId="1F4C39B5" w14:textId="6E4CAFB4" w:rsidR="00C22D45" w:rsidRPr="00045CD4" w:rsidRDefault="00C22D45" w:rsidP="00D83CDD">
            <w:pPr>
              <w:spacing w:after="0" w:line="240" w:lineRule="auto"/>
              <w:jc w:val="right"/>
              <w:rPr>
                <w:rFonts w:ascii="Bookman Old Style" w:eastAsia="Calibri" w:hAnsi="Bookman Old Style"/>
                <w:sz w:val="16"/>
                <w:szCs w:val="24"/>
              </w:rPr>
            </w:pPr>
          </w:p>
        </w:tc>
      </w:tr>
      <w:tr w:rsidR="00A70DBA" w:rsidRPr="009F500A" w14:paraId="7C78EF3F" w14:textId="77777777" w:rsidTr="00D96302">
        <w:trPr>
          <w:trHeight w:val="432"/>
        </w:trPr>
        <w:tc>
          <w:tcPr>
            <w:tcW w:w="426" w:type="dxa"/>
            <w:tcMar>
              <w:top w:w="0" w:type="dxa"/>
              <w:left w:w="58" w:type="dxa"/>
              <w:bottom w:w="0" w:type="dxa"/>
              <w:right w:w="58" w:type="dxa"/>
            </w:tcMar>
            <w:vAlign w:val="center"/>
            <w:hideMark/>
          </w:tcPr>
          <w:p w14:paraId="438D7CEE" w14:textId="77777777" w:rsidR="00A70DBA" w:rsidRPr="00396857" w:rsidRDefault="00A70DBA"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4</w:t>
            </w:r>
          </w:p>
        </w:tc>
        <w:tc>
          <w:tcPr>
            <w:tcW w:w="425" w:type="dxa"/>
            <w:tcMar>
              <w:top w:w="0" w:type="dxa"/>
              <w:left w:w="58" w:type="dxa"/>
              <w:bottom w:w="0" w:type="dxa"/>
              <w:right w:w="58" w:type="dxa"/>
            </w:tcMar>
            <w:vAlign w:val="center"/>
          </w:tcPr>
          <w:p w14:paraId="25FE9925" w14:textId="0070A0BA" w:rsidR="00A70DBA" w:rsidRPr="00396857" w:rsidRDefault="00A70DBA" w:rsidP="00396857">
            <w:pPr>
              <w:spacing w:after="0" w:line="240" w:lineRule="auto"/>
              <w:jc w:val="center"/>
              <w:rPr>
                <w:rFonts w:ascii="Bookman Old Style" w:eastAsia="Calibri" w:hAnsi="Bookman Old Style"/>
                <w:sz w:val="24"/>
                <w:szCs w:val="24"/>
              </w:rPr>
            </w:pPr>
          </w:p>
        </w:tc>
        <w:tc>
          <w:tcPr>
            <w:tcW w:w="7655" w:type="dxa"/>
          </w:tcPr>
          <w:p w14:paraId="3345DC63" w14:textId="013B0CF1" w:rsidR="00A70DBA" w:rsidRPr="001B642A" w:rsidRDefault="00A70DBA" w:rsidP="00C22811">
            <w:pPr>
              <w:spacing w:after="0"/>
              <w:rPr>
                <w:rFonts w:ascii="Bookman Old Style" w:hAnsi="Bookman Old Style" w:cs="Times New Roman"/>
                <w:sz w:val="24"/>
                <w:szCs w:val="24"/>
              </w:rPr>
            </w:pPr>
            <w:r w:rsidRPr="00827D8B">
              <w:rPr>
                <w:rFonts w:ascii="Bookman Old Style" w:hAnsi="Bookman Old Style" w:cs="Times New Roman"/>
                <w:sz w:val="24"/>
                <w:szCs w:val="24"/>
              </w:rPr>
              <w:t>A house hold refrigerator is maintained at a temperature of 275K. Every time the door is opened, warm material is placed inside, introducing an average of 420 kJ, but making only small changes in the temperature of the refrigerator. The door is opened 20 times a day, and the refrigerator operates at 15% of the ideal COP. The cost of work is 2.50 per kW/hr. What is the bill for the month of April for this refrigerator? The atmosphere is at 303K.</w:t>
            </w:r>
          </w:p>
        </w:tc>
        <w:tc>
          <w:tcPr>
            <w:tcW w:w="567" w:type="dxa"/>
            <w:vAlign w:val="center"/>
          </w:tcPr>
          <w:p w14:paraId="1A24816F" w14:textId="199F01F4" w:rsidR="00A70DBA" w:rsidRPr="00396857" w:rsidRDefault="00A70DB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8" w:type="dxa"/>
            <w:vAlign w:val="center"/>
          </w:tcPr>
          <w:p w14:paraId="05862D09" w14:textId="0FB155FA" w:rsidR="00A70DBA" w:rsidRPr="00396857" w:rsidRDefault="00A70DB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67" w:type="dxa"/>
            <w:vAlign w:val="center"/>
          </w:tcPr>
          <w:p w14:paraId="077A5E1B" w14:textId="7A6147E6" w:rsidR="00A70DBA" w:rsidRPr="00396857" w:rsidRDefault="00A70DB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70DBA" w:rsidRPr="009F500A" w14:paraId="3B6D898C" w14:textId="77777777" w:rsidTr="00D94844">
        <w:trPr>
          <w:trHeight w:val="330"/>
        </w:trPr>
        <w:tc>
          <w:tcPr>
            <w:tcW w:w="10348" w:type="dxa"/>
            <w:gridSpan w:val="6"/>
            <w:tcMar>
              <w:top w:w="0" w:type="dxa"/>
              <w:left w:w="58" w:type="dxa"/>
              <w:bottom w:w="0" w:type="dxa"/>
              <w:right w:w="58" w:type="dxa"/>
            </w:tcMar>
            <w:vAlign w:val="center"/>
          </w:tcPr>
          <w:p w14:paraId="6841B299" w14:textId="77777777" w:rsidR="00A70DBA" w:rsidRPr="00396857" w:rsidRDefault="00A70DBA"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A70DBA" w:rsidRPr="009F500A" w14:paraId="724327DF" w14:textId="77777777" w:rsidTr="00205067">
        <w:trPr>
          <w:trHeight w:val="432"/>
        </w:trPr>
        <w:tc>
          <w:tcPr>
            <w:tcW w:w="426" w:type="dxa"/>
            <w:vMerge w:val="restart"/>
            <w:tcMar>
              <w:top w:w="0" w:type="dxa"/>
              <w:left w:w="58" w:type="dxa"/>
              <w:bottom w:w="0" w:type="dxa"/>
              <w:right w:w="58" w:type="dxa"/>
            </w:tcMar>
            <w:vAlign w:val="center"/>
            <w:hideMark/>
          </w:tcPr>
          <w:p w14:paraId="7442A443" w14:textId="77777777" w:rsidR="00A70DBA" w:rsidRPr="00396857" w:rsidRDefault="00A70DBA"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w:t>
            </w:r>
          </w:p>
        </w:tc>
        <w:tc>
          <w:tcPr>
            <w:tcW w:w="425" w:type="dxa"/>
            <w:tcMar>
              <w:top w:w="0" w:type="dxa"/>
              <w:left w:w="58" w:type="dxa"/>
              <w:bottom w:w="0" w:type="dxa"/>
              <w:right w:w="58" w:type="dxa"/>
            </w:tcMar>
            <w:vAlign w:val="center"/>
          </w:tcPr>
          <w:p w14:paraId="3BA48777" w14:textId="77777777" w:rsidR="00A70DBA" w:rsidRPr="00396857" w:rsidRDefault="00A70DBA"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655" w:type="dxa"/>
            <w:vAlign w:val="center"/>
          </w:tcPr>
          <w:p w14:paraId="31EDB414" w14:textId="72B6D336" w:rsidR="00A70DBA" w:rsidRPr="001B642A" w:rsidRDefault="00A70DBA" w:rsidP="00C22811">
            <w:pPr>
              <w:spacing w:after="0"/>
              <w:rPr>
                <w:rFonts w:ascii="Bookman Old Style" w:hAnsi="Bookman Old Style" w:cs="Times New Roman"/>
                <w:sz w:val="24"/>
                <w:szCs w:val="24"/>
              </w:rPr>
            </w:pPr>
            <w:r w:rsidRPr="001B642A">
              <w:rPr>
                <w:rFonts w:ascii="Bookman Old Style" w:hAnsi="Bookman Old Style" w:cs="Times New Roman"/>
                <w:sz w:val="24"/>
                <w:szCs w:val="24"/>
              </w:rPr>
              <w:t>Explain how the Second Law of Thermodynamics rules out PMM of the second kind.</w:t>
            </w:r>
          </w:p>
        </w:tc>
        <w:tc>
          <w:tcPr>
            <w:tcW w:w="567" w:type="dxa"/>
            <w:vAlign w:val="center"/>
          </w:tcPr>
          <w:p w14:paraId="07222090" w14:textId="77777777" w:rsidR="00A70DBA" w:rsidRPr="00396857" w:rsidRDefault="00A70DB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vAlign w:val="center"/>
          </w:tcPr>
          <w:p w14:paraId="4347D7C1" w14:textId="645FE65E" w:rsidR="00A70DBA" w:rsidRPr="00396857" w:rsidRDefault="00A70DB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67" w:type="dxa"/>
            <w:vAlign w:val="center"/>
          </w:tcPr>
          <w:p w14:paraId="362CDDBB" w14:textId="2BD6B5CB" w:rsidR="00A70DBA" w:rsidRPr="00396857" w:rsidRDefault="00A70DB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70DBA" w:rsidRPr="009F500A" w14:paraId="18180A63" w14:textId="77777777" w:rsidTr="00205067">
        <w:trPr>
          <w:trHeight w:val="432"/>
        </w:trPr>
        <w:tc>
          <w:tcPr>
            <w:tcW w:w="426" w:type="dxa"/>
            <w:vMerge/>
            <w:tcMar>
              <w:top w:w="0" w:type="dxa"/>
              <w:left w:w="58" w:type="dxa"/>
              <w:bottom w:w="0" w:type="dxa"/>
              <w:right w:w="58" w:type="dxa"/>
            </w:tcMar>
            <w:vAlign w:val="center"/>
            <w:hideMark/>
          </w:tcPr>
          <w:p w14:paraId="155D8728" w14:textId="77777777" w:rsidR="00A70DBA" w:rsidRPr="00396857" w:rsidRDefault="00A70DBA"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4016C7CC" w14:textId="77777777" w:rsidR="00A70DBA" w:rsidRPr="00396857" w:rsidRDefault="00A70DBA"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655" w:type="dxa"/>
            <w:vAlign w:val="center"/>
          </w:tcPr>
          <w:p w14:paraId="44FBB4C7" w14:textId="600392C2" w:rsidR="00A70DBA" w:rsidRPr="001B642A" w:rsidRDefault="00A70DBA" w:rsidP="00C22811">
            <w:pPr>
              <w:spacing w:after="0"/>
              <w:rPr>
                <w:rFonts w:ascii="Bookman Old Style" w:hAnsi="Bookman Old Style" w:cs="Times New Roman"/>
                <w:sz w:val="24"/>
                <w:szCs w:val="24"/>
              </w:rPr>
            </w:pPr>
            <w:r w:rsidRPr="001B642A">
              <w:rPr>
                <w:rFonts w:ascii="Bookman Old Style" w:hAnsi="Bookman Old Style" w:cs="Times New Roman"/>
                <w:sz w:val="24"/>
                <w:szCs w:val="24"/>
              </w:rPr>
              <w:t>A refrigerator extracts 200 kJ of heat from a cold reservoir at 270 K and rejects it to a reservoir at 300 K. Calculate the COP.</w:t>
            </w:r>
          </w:p>
        </w:tc>
        <w:tc>
          <w:tcPr>
            <w:tcW w:w="567" w:type="dxa"/>
            <w:vAlign w:val="center"/>
          </w:tcPr>
          <w:p w14:paraId="0752FDB4" w14:textId="77777777" w:rsidR="00A70DBA" w:rsidRPr="00396857" w:rsidRDefault="00A70DB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vAlign w:val="center"/>
          </w:tcPr>
          <w:p w14:paraId="15DB99D7" w14:textId="4E158D33" w:rsidR="00A70DBA" w:rsidRPr="00396857" w:rsidRDefault="00A70DB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67" w:type="dxa"/>
            <w:vAlign w:val="center"/>
          </w:tcPr>
          <w:p w14:paraId="24A99078" w14:textId="67090589" w:rsidR="00A70DBA" w:rsidRPr="00396857" w:rsidRDefault="00A70DB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70DBA" w:rsidRPr="009F500A" w14:paraId="2BF29180" w14:textId="77777777" w:rsidTr="00205067">
        <w:trPr>
          <w:trHeight w:val="246"/>
        </w:trPr>
        <w:tc>
          <w:tcPr>
            <w:tcW w:w="10348" w:type="dxa"/>
            <w:gridSpan w:val="6"/>
            <w:tcMar>
              <w:top w:w="0" w:type="dxa"/>
              <w:left w:w="58" w:type="dxa"/>
              <w:bottom w:w="0" w:type="dxa"/>
              <w:right w:w="58" w:type="dxa"/>
            </w:tcMar>
            <w:vAlign w:val="center"/>
          </w:tcPr>
          <w:p w14:paraId="6D5333AE" w14:textId="58A804B5" w:rsidR="00A70DBA" w:rsidRPr="00045CD4" w:rsidRDefault="00A70DBA" w:rsidP="00396857">
            <w:pPr>
              <w:spacing w:after="0" w:line="240" w:lineRule="auto"/>
              <w:jc w:val="center"/>
              <w:rPr>
                <w:rFonts w:ascii="Bookman Old Style" w:eastAsia="Calibri" w:hAnsi="Bookman Old Style"/>
                <w:sz w:val="12"/>
                <w:szCs w:val="24"/>
              </w:rPr>
            </w:pPr>
          </w:p>
        </w:tc>
      </w:tr>
      <w:tr w:rsidR="00D06DE7" w:rsidRPr="009F500A" w14:paraId="0EC9C64B" w14:textId="77777777" w:rsidTr="00205067">
        <w:trPr>
          <w:trHeight w:val="432"/>
        </w:trPr>
        <w:tc>
          <w:tcPr>
            <w:tcW w:w="426" w:type="dxa"/>
            <w:tcMar>
              <w:top w:w="0" w:type="dxa"/>
              <w:left w:w="58" w:type="dxa"/>
              <w:bottom w:w="0" w:type="dxa"/>
              <w:right w:w="58" w:type="dxa"/>
            </w:tcMar>
            <w:vAlign w:val="center"/>
            <w:hideMark/>
          </w:tcPr>
          <w:p w14:paraId="13C49593" w14:textId="77777777" w:rsidR="00D06DE7" w:rsidRPr="00396857" w:rsidRDefault="00D06DE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6</w:t>
            </w:r>
          </w:p>
        </w:tc>
        <w:tc>
          <w:tcPr>
            <w:tcW w:w="425" w:type="dxa"/>
            <w:tcMar>
              <w:top w:w="0" w:type="dxa"/>
              <w:left w:w="58" w:type="dxa"/>
              <w:bottom w:w="0" w:type="dxa"/>
              <w:right w:w="58" w:type="dxa"/>
            </w:tcMar>
            <w:vAlign w:val="center"/>
            <w:hideMark/>
          </w:tcPr>
          <w:p w14:paraId="77AAD31C" w14:textId="77777777" w:rsidR="00D06DE7" w:rsidRPr="00396857" w:rsidRDefault="00D06DE7" w:rsidP="00396857">
            <w:pPr>
              <w:spacing w:after="0" w:line="240" w:lineRule="auto"/>
              <w:jc w:val="center"/>
              <w:rPr>
                <w:rFonts w:ascii="Bookman Old Style" w:eastAsia="Calibri" w:hAnsi="Bookman Old Style"/>
                <w:sz w:val="24"/>
                <w:szCs w:val="24"/>
              </w:rPr>
            </w:pPr>
          </w:p>
        </w:tc>
        <w:tc>
          <w:tcPr>
            <w:tcW w:w="7655" w:type="dxa"/>
            <w:vAlign w:val="center"/>
          </w:tcPr>
          <w:p w14:paraId="6F71C78A" w14:textId="6952C9F1" w:rsidR="00D06DE7" w:rsidRPr="00396857" w:rsidRDefault="00D06DE7" w:rsidP="008A6921">
            <w:pPr>
              <w:autoSpaceDE w:val="0"/>
              <w:autoSpaceDN w:val="0"/>
              <w:adjustRightInd w:val="0"/>
              <w:spacing w:after="0" w:line="240" w:lineRule="auto"/>
              <w:rPr>
                <w:rFonts w:ascii="Bookman Old Style" w:eastAsia="Calibri" w:hAnsi="Bookman Old Style"/>
                <w:sz w:val="24"/>
                <w:szCs w:val="24"/>
              </w:rPr>
            </w:pPr>
            <w:r w:rsidRPr="0064039C">
              <w:rPr>
                <w:rFonts w:ascii="Bookman Old Style" w:hAnsi="Bookman Old Style" w:cs="Times New Roman"/>
                <w:sz w:val="24"/>
                <w:szCs w:val="24"/>
              </w:rPr>
              <w:t xml:space="preserve">In a steam turbine, steam at 20 </w:t>
            </w:r>
            <w:proofErr w:type="gramStart"/>
            <w:r w:rsidRPr="0064039C">
              <w:rPr>
                <w:rFonts w:ascii="Bookman Old Style" w:hAnsi="Bookman Old Style" w:cs="Times New Roman"/>
                <w:sz w:val="24"/>
                <w:szCs w:val="24"/>
              </w:rPr>
              <w:t>bar</w:t>
            </w:r>
            <w:proofErr w:type="gramEnd"/>
            <w:r w:rsidRPr="0064039C">
              <w:rPr>
                <w:rFonts w:ascii="Bookman Old Style" w:hAnsi="Bookman Old Style" w:cs="Times New Roman"/>
                <w:sz w:val="24"/>
                <w:szCs w:val="24"/>
              </w:rPr>
              <w:t xml:space="preserve">, 360° C is expanded to 0.08 bar. It then enters a condenser, where it is condensed to saturated liquid water. The pump feeds back the water into the boiler. Assuming ideal processes, determine per kg of steam the </w:t>
            </w:r>
            <w:r w:rsidR="00327457" w:rsidRPr="0064039C">
              <w:rPr>
                <w:rFonts w:ascii="Bookman Old Style" w:hAnsi="Bookman Old Style" w:cs="Times New Roman"/>
                <w:sz w:val="24"/>
                <w:szCs w:val="24"/>
              </w:rPr>
              <w:t>net</w:t>
            </w:r>
            <w:r w:rsidR="00327457">
              <w:rPr>
                <w:rFonts w:ascii="Bookman Old Style" w:hAnsi="Bookman Old Style" w:cs="Times New Roman"/>
                <w:sz w:val="24"/>
                <w:szCs w:val="24"/>
              </w:rPr>
              <w:t>w</w:t>
            </w:r>
            <w:r w:rsidR="00327457" w:rsidRPr="0064039C">
              <w:rPr>
                <w:rFonts w:ascii="Bookman Old Style" w:hAnsi="Bookman Old Style" w:cs="Times New Roman"/>
                <w:sz w:val="24"/>
                <w:szCs w:val="24"/>
              </w:rPr>
              <w:t>ork</w:t>
            </w:r>
            <w:r w:rsidRPr="0064039C">
              <w:rPr>
                <w:rFonts w:ascii="Bookman Old Style" w:hAnsi="Bookman Old Style" w:cs="Times New Roman"/>
                <w:sz w:val="24"/>
                <w:szCs w:val="24"/>
              </w:rPr>
              <w:t xml:space="preserve"> and the cycle efficiency</w:t>
            </w:r>
          </w:p>
        </w:tc>
        <w:tc>
          <w:tcPr>
            <w:tcW w:w="567" w:type="dxa"/>
            <w:vAlign w:val="center"/>
          </w:tcPr>
          <w:p w14:paraId="7B00E866" w14:textId="77777777" w:rsidR="00D06DE7" w:rsidRPr="00396857" w:rsidRDefault="00D06DE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p>
        </w:tc>
        <w:tc>
          <w:tcPr>
            <w:tcW w:w="708" w:type="dxa"/>
            <w:vAlign w:val="center"/>
          </w:tcPr>
          <w:p w14:paraId="6CE08737" w14:textId="314D41FE"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67" w:type="dxa"/>
            <w:vAlign w:val="center"/>
          </w:tcPr>
          <w:p w14:paraId="7CB0340D" w14:textId="35D7AC2E"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D06DE7" w:rsidRPr="009F500A" w14:paraId="50C15219" w14:textId="77777777" w:rsidTr="00B57871">
        <w:trPr>
          <w:trHeight w:val="245"/>
        </w:trPr>
        <w:tc>
          <w:tcPr>
            <w:tcW w:w="10348" w:type="dxa"/>
            <w:gridSpan w:val="6"/>
            <w:tcMar>
              <w:top w:w="0" w:type="dxa"/>
              <w:left w:w="58" w:type="dxa"/>
              <w:bottom w:w="0" w:type="dxa"/>
              <w:right w:w="58" w:type="dxa"/>
            </w:tcMar>
            <w:vAlign w:val="center"/>
          </w:tcPr>
          <w:p w14:paraId="6DC8F08D" w14:textId="77777777" w:rsidR="00D06DE7" w:rsidRPr="00C30DF1" w:rsidRDefault="00D06DE7" w:rsidP="00396857">
            <w:pPr>
              <w:spacing w:after="0" w:line="240" w:lineRule="auto"/>
              <w:jc w:val="center"/>
              <w:rPr>
                <w:rFonts w:ascii="Bookman Old Style" w:eastAsia="Calibri" w:hAnsi="Bookman Old Style"/>
                <w:b/>
                <w:sz w:val="24"/>
                <w:szCs w:val="24"/>
              </w:rPr>
            </w:pPr>
            <w:r w:rsidRPr="00C30DF1">
              <w:rPr>
                <w:rFonts w:ascii="Bookman Old Style" w:eastAsia="Calibri" w:hAnsi="Bookman Old Style"/>
                <w:b/>
                <w:sz w:val="24"/>
                <w:szCs w:val="24"/>
              </w:rPr>
              <w:t>OR</w:t>
            </w:r>
          </w:p>
        </w:tc>
      </w:tr>
      <w:tr w:rsidR="00D06DE7" w:rsidRPr="009F500A" w14:paraId="70F992A7" w14:textId="77777777" w:rsidTr="00205067">
        <w:trPr>
          <w:trHeight w:val="432"/>
        </w:trPr>
        <w:tc>
          <w:tcPr>
            <w:tcW w:w="426" w:type="dxa"/>
            <w:vMerge w:val="restart"/>
            <w:tcMar>
              <w:top w:w="0" w:type="dxa"/>
              <w:left w:w="58" w:type="dxa"/>
              <w:bottom w:w="0" w:type="dxa"/>
              <w:right w:w="58" w:type="dxa"/>
            </w:tcMar>
            <w:vAlign w:val="center"/>
            <w:hideMark/>
          </w:tcPr>
          <w:p w14:paraId="2377731C" w14:textId="77777777" w:rsidR="00D06DE7" w:rsidRPr="00396857" w:rsidRDefault="00D06DE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7</w:t>
            </w:r>
          </w:p>
        </w:tc>
        <w:tc>
          <w:tcPr>
            <w:tcW w:w="425" w:type="dxa"/>
            <w:tcMar>
              <w:top w:w="0" w:type="dxa"/>
              <w:left w:w="58" w:type="dxa"/>
              <w:bottom w:w="0" w:type="dxa"/>
              <w:right w:w="58" w:type="dxa"/>
            </w:tcMar>
            <w:vAlign w:val="center"/>
          </w:tcPr>
          <w:p w14:paraId="3887AD79" w14:textId="77777777" w:rsidR="00D06DE7" w:rsidRPr="00396857" w:rsidRDefault="00D06DE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655" w:type="dxa"/>
            <w:vAlign w:val="center"/>
          </w:tcPr>
          <w:p w14:paraId="4816CC8E" w14:textId="1499E02F" w:rsidR="00D06DE7" w:rsidRPr="00B77EC3" w:rsidRDefault="00D06DE7" w:rsidP="00DC3E03">
            <w:pPr>
              <w:spacing w:after="0" w:line="240" w:lineRule="auto"/>
              <w:jc w:val="both"/>
              <w:rPr>
                <w:rFonts w:ascii="Bookman Old Style" w:eastAsia="Calibri" w:hAnsi="Bookman Old Style"/>
                <w:sz w:val="24"/>
                <w:szCs w:val="24"/>
              </w:rPr>
            </w:pPr>
            <w:r w:rsidRPr="001B642A">
              <w:rPr>
                <w:rFonts w:ascii="Bookman Old Style" w:eastAsia="Calibri" w:hAnsi="Bookman Old Style"/>
                <w:sz w:val="24"/>
                <w:szCs w:val="24"/>
              </w:rPr>
              <w:t xml:space="preserve">A gas turbine plant operates on the </w:t>
            </w:r>
            <w:proofErr w:type="spellStart"/>
            <w:r w:rsidRPr="001B642A">
              <w:rPr>
                <w:rFonts w:ascii="Bookman Old Style" w:eastAsia="Calibri" w:hAnsi="Bookman Old Style"/>
                <w:sz w:val="24"/>
                <w:szCs w:val="24"/>
              </w:rPr>
              <w:t>Brayton</w:t>
            </w:r>
            <w:proofErr w:type="spellEnd"/>
            <w:r w:rsidRPr="001B642A">
              <w:rPr>
                <w:rFonts w:ascii="Bookman Old Style" w:eastAsia="Calibri" w:hAnsi="Bookman Old Style"/>
                <w:sz w:val="24"/>
                <w:szCs w:val="24"/>
              </w:rPr>
              <w:t xml:space="preserve"> cycle between </w:t>
            </w:r>
            <w:proofErr w:type="spellStart"/>
            <w:r w:rsidRPr="001B642A">
              <w:rPr>
                <w:rFonts w:ascii="Bookman Old Style" w:eastAsia="Calibri" w:hAnsi="Bookman Old Style"/>
                <w:sz w:val="24"/>
                <w:szCs w:val="24"/>
              </w:rPr>
              <w:t>Tmin</w:t>
            </w:r>
            <w:proofErr w:type="spellEnd"/>
            <w:r w:rsidRPr="001B642A">
              <w:rPr>
                <w:rFonts w:ascii="Bookman Old Style" w:eastAsia="Calibri" w:hAnsi="Bookman Old Style"/>
                <w:sz w:val="24"/>
                <w:szCs w:val="24"/>
              </w:rPr>
              <w:t xml:space="preserve"> = 300 K and </w:t>
            </w:r>
            <w:proofErr w:type="spellStart"/>
            <w:r w:rsidRPr="001B642A">
              <w:rPr>
                <w:rFonts w:ascii="Bookman Old Style" w:eastAsia="Calibri" w:hAnsi="Bookman Old Style"/>
                <w:sz w:val="24"/>
                <w:szCs w:val="24"/>
              </w:rPr>
              <w:t>Tmax</w:t>
            </w:r>
            <w:proofErr w:type="spellEnd"/>
            <w:r w:rsidRPr="001B642A">
              <w:rPr>
                <w:rFonts w:ascii="Bookman Old Style" w:eastAsia="Calibri" w:hAnsi="Bookman Old Style"/>
                <w:sz w:val="24"/>
                <w:szCs w:val="24"/>
              </w:rPr>
              <w:t xml:space="preserve"> = 1073 K. </w:t>
            </w:r>
            <w:r w:rsidR="001A4C4F">
              <w:rPr>
                <w:rFonts w:ascii="Bookman Old Style" w:eastAsia="Calibri" w:hAnsi="Bookman Old Style"/>
                <w:sz w:val="24"/>
                <w:szCs w:val="24"/>
              </w:rPr>
              <w:t xml:space="preserve">The pressure ratio of the </w:t>
            </w:r>
            <w:proofErr w:type="spellStart"/>
            <w:r w:rsidR="001A4C4F" w:rsidRPr="001B642A">
              <w:rPr>
                <w:rFonts w:ascii="Bookman Old Style" w:eastAsia="Calibri" w:hAnsi="Bookman Old Style"/>
                <w:sz w:val="24"/>
                <w:szCs w:val="24"/>
              </w:rPr>
              <w:t>Brayton</w:t>
            </w:r>
            <w:proofErr w:type="spellEnd"/>
            <w:r w:rsidR="001A4C4F" w:rsidRPr="001B642A">
              <w:rPr>
                <w:rFonts w:ascii="Bookman Old Style" w:eastAsia="Calibri" w:hAnsi="Bookman Old Style"/>
                <w:sz w:val="24"/>
                <w:szCs w:val="24"/>
              </w:rPr>
              <w:t xml:space="preserve"> cycle </w:t>
            </w:r>
            <w:r w:rsidR="001A4C4F">
              <w:rPr>
                <w:rFonts w:ascii="Bookman Old Style" w:eastAsia="Calibri" w:hAnsi="Bookman Old Style"/>
                <w:sz w:val="24"/>
                <w:szCs w:val="24"/>
              </w:rPr>
              <w:t xml:space="preserve">is given as 6. </w:t>
            </w:r>
            <w:bookmarkStart w:id="0" w:name="_GoBack"/>
            <w:bookmarkEnd w:id="0"/>
            <w:r w:rsidRPr="001B642A">
              <w:rPr>
                <w:rFonts w:ascii="Bookman Old Style" w:eastAsia="Calibri" w:hAnsi="Bookman Old Style"/>
                <w:sz w:val="24"/>
                <w:szCs w:val="24"/>
              </w:rPr>
              <w:t xml:space="preserve">Find the maximum work done per kg of air and the corresponding cycle efficiency. Compare the efficiency with </w:t>
            </w:r>
            <w:proofErr w:type="spellStart"/>
            <w:r w:rsidRPr="001B642A">
              <w:rPr>
                <w:rFonts w:ascii="Bookman Old Style" w:eastAsia="Calibri" w:hAnsi="Bookman Old Style"/>
                <w:sz w:val="24"/>
                <w:szCs w:val="24"/>
              </w:rPr>
              <w:t>carnot</w:t>
            </w:r>
            <w:proofErr w:type="spellEnd"/>
            <w:r w:rsidRPr="001B642A">
              <w:rPr>
                <w:rFonts w:ascii="Bookman Old Style" w:eastAsia="Calibri" w:hAnsi="Bookman Old Style"/>
                <w:sz w:val="24"/>
                <w:szCs w:val="24"/>
              </w:rPr>
              <w:t xml:space="preserve"> efficiency operating between the same two temperature.</w:t>
            </w:r>
          </w:p>
        </w:tc>
        <w:tc>
          <w:tcPr>
            <w:tcW w:w="567" w:type="dxa"/>
            <w:vAlign w:val="center"/>
          </w:tcPr>
          <w:p w14:paraId="2DB23602" w14:textId="77777777" w:rsidR="00D06DE7" w:rsidRPr="00396857" w:rsidRDefault="00D06DE7" w:rsidP="00A446D9">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w:t>
            </w:r>
          </w:p>
        </w:tc>
        <w:tc>
          <w:tcPr>
            <w:tcW w:w="708" w:type="dxa"/>
            <w:vAlign w:val="center"/>
          </w:tcPr>
          <w:p w14:paraId="28CEBD13" w14:textId="7BE98D2E"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67" w:type="dxa"/>
            <w:vAlign w:val="center"/>
          </w:tcPr>
          <w:p w14:paraId="1E384D48" w14:textId="775AC775"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D06DE7" w:rsidRPr="009F500A" w14:paraId="0C822858" w14:textId="77777777" w:rsidTr="00205067">
        <w:trPr>
          <w:trHeight w:val="432"/>
        </w:trPr>
        <w:tc>
          <w:tcPr>
            <w:tcW w:w="426" w:type="dxa"/>
            <w:vMerge/>
            <w:tcMar>
              <w:top w:w="0" w:type="dxa"/>
              <w:left w:w="58" w:type="dxa"/>
              <w:bottom w:w="0" w:type="dxa"/>
              <w:right w:w="58" w:type="dxa"/>
            </w:tcMar>
            <w:vAlign w:val="center"/>
            <w:hideMark/>
          </w:tcPr>
          <w:p w14:paraId="317C0628" w14:textId="77777777" w:rsidR="00D06DE7" w:rsidRPr="00396857" w:rsidRDefault="00D06DE7"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7E04FF2C" w14:textId="77777777" w:rsidR="00D06DE7" w:rsidRPr="00396857" w:rsidRDefault="00D06DE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655" w:type="dxa"/>
            <w:vAlign w:val="center"/>
          </w:tcPr>
          <w:p w14:paraId="20BE489A" w14:textId="1A1038BC" w:rsidR="00D06DE7" w:rsidRDefault="00D06DE7" w:rsidP="00C22D45">
            <w:pPr>
              <w:spacing w:after="0" w:line="240" w:lineRule="auto"/>
              <w:jc w:val="both"/>
            </w:pPr>
            <w:r w:rsidRPr="001B642A">
              <w:rPr>
                <w:rFonts w:ascii="Bookman Old Style" w:eastAsia="Calibri" w:hAnsi="Bookman Old Style"/>
                <w:sz w:val="24"/>
                <w:szCs w:val="24"/>
              </w:rPr>
              <w:t>In an air standard otto cycle the compression ratio is 6. The compression begins 40</w:t>
            </w:r>
            <w:r w:rsidRPr="00264FD8">
              <w:rPr>
                <w:rFonts w:ascii="Bookman Old Style" w:eastAsia="Calibri" w:hAnsi="Bookman Old Style"/>
                <w:sz w:val="24"/>
                <w:szCs w:val="24"/>
                <w:vertAlign w:val="superscript"/>
              </w:rPr>
              <w:t>0</w:t>
            </w:r>
            <w:r w:rsidRPr="001B642A">
              <w:rPr>
                <w:rFonts w:ascii="Bookman Old Style" w:eastAsia="Calibri" w:hAnsi="Bookman Old Style"/>
                <w:sz w:val="24"/>
                <w:szCs w:val="24"/>
              </w:rPr>
              <w:t>C and 0.1 MPa. The heat supplied per kg of air at the end of the compression is 852 KJ. Find the temperature and pressure at all salient points and the efficiency.</w:t>
            </w:r>
          </w:p>
        </w:tc>
        <w:tc>
          <w:tcPr>
            <w:tcW w:w="567" w:type="dxa"/>
            <w:vAlign w:val="center"/>
          </w:tcPr>
          <w:p w14:paraId="3EF3FB1C" w14:textId="77777777" w:rsidR="00D06DE7" w:rsidRPr="00396857" w:rsidRDefault="00D06DE7" w:rsidP="00A446D9">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w:t>
            </w:r>
          </w:p>
        </w:tc>
        <w:tc>
          <w:tcPr>
            <w:tcW w:w="708" w:type="dxa"/>
            <w:vAlign w:val="center"/>
          </w:tcPr>
          <w:p w14:paraId="30F53FBC" w14:textId="70A2D726"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67" w:type="dxa"/>
            <w:vAlign w:val="center"/>
          </w:tcPr>
          <w:p w14:paraId="4B9ACB9D" w14:textId="3224D28E"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D06DE7" w:rsidRPr="009F500A" w14:paraId="0EBCB166" w14:textId="77777777" w:rsidTr="00205067">
        <w:trPr>
          <w:trHeight w:val="60"/>
        </w:trPr>
        <w:tc>
          <w:tcPr>
            <w:tcW w:w="10348" w:type="dxa"/>
            <w:gridSpan w:val="6"/>
            <w:tcMar>
              <w:top w:w="0" w:type="dxa"/>
              <w:left w:w="58" w:type="dxa"/>
              <w:bottom w:w="0" w:type="dxa"/>
              <w:right w:w="58" w:type="dxa"/>
            </w:tcMar>
            <w:vAlign w:val="center"/>
          </w:tcPr>
          <w:p w14:paraId="7852776E" w14:textId="40C968DF" w:rsidR="00D06DE7" w:rsidRPr="00DC3E03" w:rsidRDefault="00D06DE7" w:rsidP="00396857">
            <w:pPr>
              <w:spacing w:after="0" w:line="240" w:lineRule="auto"/>
              <w:jc w:val="center"/>
              <w:rPr>
                <w:rFonts w:ascii="Bookman Old Style" w:eastAsia="Calibri" w:hAnsi="Bookman Old Style"/>
                <w:szCs w:val="24"/>
              </w:rPr>
            </w:pPr>
          </w:p>
        </w:tc>
      </w:tr>
      <w:tr w:rsidR="00D06DE7" w:rsidRPr="009F500A" w14:paraId="0AA555D3" w14:textId="77777777" w:rsidTr="00205067">
        <w:trPr>
          <w:trHeight w:val="432"/>
        </w:trPr>
        <w:tc>
          <w:tcPr>
            <w:tcW w:w="426" w:type="dxa"/>
            <w:tcMar>
              <w:top w:w="0" w:type="dxa"/>
              <w:left w:w="58" w:type="dxa"/>
              <w:bottom w:w="0" w:type="dxa"/>
              <w:right w:w="58" w:type="dxa"/>
            </w:tcMar>
            <w:vAlign w:val="center"/>
            <w:hideMark/>
          </w:tcPr>
          <w:p w14:paraId="77EE4209" w14:textId="77777777" w:rsidR="00D06DE7" w:rsidRPr="00396857" w:rsidRDefault="00D06DE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8</w:t>
            </w:r>
          </w:p>
        </w:tc>
        <w:tc>
          <w:tcPr>
            <w:tcW w:w="425" w:type="dxa"/>
            <w:tcMar>
              <w:top w:w="0" w:type="dxa"/>
              <w:left w:w="58" w:type="dxa"/>
              <w:bottom w:w="0" w:type="dxa"/>
              <w:right w:w="58" w:type="dxa"/>
            </w:tcMar>
            <w:vAlign w:val="center"/>
          </w:tcPr>
          <w:p w14:paraId="0A684504" w14:textId="77777777" w:rsidR="00D06DE7" w:rsidRPr="00396857" w:rsidRDefault="00D06DE7" w:rsidP="00396857">
            <w:pPr>
              <w:spacing w:after="0" w:line="240" w:lineRule="auto"/>
              <w:jc w:val="center"/>
              <w:rPr>
                <w:rFonts w:ascii="Bookman Old Style" w:eastAsia="Calibri" w:hAnsi="Bookman Old Style"/>
                <w:sz w:val="24"/>
                <w:szCs w:val="24"/>
              </w:rPr>
            </w:pPr>
          </w:p>
        </w:tc>
        <w:tc>
          <w:tcPr>
            <w:tcW w:w="7655" w:type="dxa"/>
            <w:vAlign w:val="center"/>
          </w:tcPr>
          <w:p w14:paraId="5D2C53BD" w14:textId="54537628" w:rsidR="00D06DE7" w:rsidRPr="00CB6F61" w:rsidRDefault="00D06DE7" w:rsidP="008A6921">
            <w:pPr>
              <w:snapToGrid w:val="0"/>
              <w:spacing w:after="0" w:line="240" w:lineRule="auto"/>
              <w:jc w:val="both"/>
              <w:rPr>
                <w:rFonts w:ascii="Bookman Old Style" w:eastAsia="Calibri" w:hAnsi="Bookman Old Style"/>
                <w:sz w:val="24"/>
                <w:szCs w:val="24"/>
              </w:rPr>
            </w:pPr>
            <w:r w:rsidRPr="00CB6F61">
              <w:rPr>
                <w:rFonts w:ascii="Bookman Old Style" w:eastAsia="Calibri" w:hAnsi="Bookman Old Style"/>
                <w:sz w:val="24"/>
                <w:szCs w:val="24"/>
              </w:rPr>
              <w:t xml:space="preserve">Derive the elementary theory of axial flow compressors </w:t>
            </w:r>
            <w:r>
              <w:rPr>
                <w:rFonts w:ascii="Bookman Old Style" w:eastAsia="Calibri" w:hAnsi="Bookman Old Style"/>
                <w:sz w:val="24"/>
                <w:szCs w:val="24"/>
              </w:rPr>
              <w:t xml:space="preserve">using Euler theory </w:t>
            </w:r>
            <w:r w:rsidRPr="00CB6F61">
              <w:rPr>
                <w:rFonts w:ascii="Bookman Old Style" w:eastAsia="Calibri" w:hAnsi="Bookman Old Style"/>
                <w:sz w:val="24"/>
                <w:szCs w:val="24"/>
              </w:rPr>
              <w:t>and explain the assumptions made.</w:t>
            </w:r>
          </w:p>
        </w:tc>
        <w:tc>
          <w:tcPr>
            <w:tcW w:w="567" w:type="dxa"/>
            <w:vAlign w:val="center"/>
          </w:tcPr>
          <w:p w14:paraId="089556BA" w14:textId="77777777" w:rsidR="00D06DE7" w:rsidRPr="00396857" w:rsidRDefault="00D06DE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p>
        </w:tc>
        <w:tc>
          <w:tcPr>
            <w:tcW w:w="708" w:type="dxa"/>
            <w:vAlign w:val="center"/>
          </w:tcPr>
          <w:p w14:paraId="642CC19C" w14:textId="49AE4DE7"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67" w:type="dxa"/>
            <w:vAlign w:val="center"/>
          </w:tcPr>
          <w:p w14:paraId="240C65AD" w14:textId="3EEF7939"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D06DE7" w:rsidRPr="009F500A" w14:paraId="63197F7B" w14:textId="77777777" w:rsidTr="00DC3E03">
        <w:trPr>
          <w:trHeight w:val="375"/>
        </w:trPr>
        <w:tc>
          <w:tcPr>
            <w:tcW w:w="10348" w:type="dxa"/>
            <w:gridSpan w:val="6"/>
            <w:tcMar>
              <w:top w:w="0" w:type="dxa"/>
              <w:left w:w="58" w:type="dxa"/>
              <w:bottom w:w="0" w:type="dxa"/>
              <w:right w:w="58" w:type="dxa"/>
            </w:tcMar>
            <w:vAlign w:val="center"/>
          </w:tcPr>
          <w:p w14:paraId="03DA2712" w14:textId="77777777" w:rsidR="00D06DE7" w:rsidRPr="00396857" w:rsidRDefault="00D06DE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D06DE7" w:rsidRPr="009F500A" w14:paraId="5D544906" w14:textId="77777777" w:rsidTr="00205067">
        <w:trPr>
          <w:trHeight w:val="395"/>
        </w:trPr>
        <w:tc>
          <w:tcPr>
            <w:tcW w:w="426" w:type="dxa"/>
            <w:vMerge w:val="restart"/>
            <w:tcMar>
              <w:top w:w="0" w:type="dxa"/>
              <w:left w:w="58" w:type="dxa"/>
              <w:bottom w:w="0" w:type="dxa"/>
              <w:right w:w="58" w:type="dxa"/>
            </w:tcMar>
            <w:vAlign w:val="center"/>
            <w:hideMark/>
          </w:tcPr>
          <w:p w14:paraId="643C7663" w14:textId="77777777" w:rsidR="00D06DE7" w:rsidRPr="00396857" w:rsidRDefault="00D06DE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9</w:t>
            </w:r>
          </w:p>
        </w:tc>
        <w:tc>
          <w:tcPr>
            <w:tcW w:w="425" w:type="dxa"/>
            <w:tcMar>
              <w:top w:w="0" w:type="dxa"/>
              <w:left w:w="58" w:type="dxa"/>
              <w:bottom w:w="0" w:type="dxa"/>
              <w:right w:w="58" w:type="dxa"/>
            </w:tcMar>
            <w:vAlign w:val="center"/>
          </w:tcPr>
          <w:p w14:paraId="7E969299" w14:textId="77777777" w:rsidR="00D06DE7" w:rsidRPr="00396857" w:rsidRDefault="00D06DE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655" w:type="dxa"/>
            <w:vAlign w:val="center"/>
          </w:tcPr>
          <w:p w14:paraId="7182E13A" w14:textId="35FB0601" w:rsidR="00D06DE7" w:rsidRPr="00CB6F61" w:rsidRDefault="00D06DE7" w:rsidP="00691338">
            <w:pPr>
              <w:spacing w:after="0"/>
              <w:rPr>
                <w:rFonts w:ascii="Bookman Old Style" w:eastAsia="Calibri" w:hAnsi="Bookman Old Style"/>
                <w:sz w:val="24"/>
                <w:szCs w:val="24"/>
              </w:rPr>
            </w:pPr>
            <w:r w:rsidRPr="003F0405">
              <w:rPr>
                <w:rFonts w:ascii="Bookman Old Style" w:eastAsia="Calibri" w:hAnsi="Bookman Old Style"/>
                <w:sz w:val="24"/>
                <w:szCs w:val="24"/>
              </w:rPr>
              <w:t>With a suitable sketch explain the working principle of axial flow compressor.</w:t>
            </w:r>
          </w:p>
        </w:tc>
        <w:tc>
          <w:tcPr>
            <w:tcW w:w="567" w:type="dxa"/>
            <w:vAlign w:val="center"/>
          </w:tcPr>
          <w:p w14:paraId="450772C5" w14:textId="77777777"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vAlign w:val="center"/>
          </w:tcPr>
          <w:p w14:paraId="49CABD6B" w14:textId="040A658A"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67" w:type="dxa"/>
            <w:vAlign w:val="center"/>
          </w:tcPr>
          <w:p w14:paraId="01D18126" w14:textId="1D87664E"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D06DE7" w:rsidRPr="009F500A" w14:paraId="67BF2CDF" w14:textId="77777777" w:rsidTr="00205067">
        <w:trPr>
          <w:trHeight w:val="432"/>
        </w:trPr>
        <w:tc>
          <w:tcPr>
            <w:tcW w:w="426" w:type="dxa"/>
            <w:vMerge/>
            <w:tcMar>
              <w:top w:w="0" w:type="dxa"/>
              <w:left w:w="58" w:type="dxa"/>
              <w:bottom w:w="0" w:type="dxa"/>
              <w:right w:w="58" w:type="dxa"/>
            </w:tcMar>
            <w:vAlign w:val="center"/>
            <w:hideMark/>
          </w:tcPr>
          <w:p w14:paraId="05824A32" w14:textId="77777777" w:rsidR="00D06DE7" w:rsidRPr="00396857" w:rsidRDefault="00D06DE7"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72651091" w14:textId="77777777" w:rsidR="00D06DE7" w:rsidRPr="00396857" w:rsidRDefault="00D06DE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655" w:type="dxa"/>
            <w:vAlign w:val="center"/>
          </w:tcPr>
          <w:p w14:paraId="2A39718E" w14:textId="552D8769" w:rsidR="00D06DE7" w:rsidRPr="00CB6F61" w:rsidRDefault="00D06DE7" w:rsidP="00691338">
            <w:pPr>
              <w:spacing w:after="0"/>
              <w:rPr>
                <w:rFonts w:ascii="Bookman Old Style" w:eastAsia="Calibri" w:hAnsi="Bookman Old Style"/>
                <w:sz w:val="24"/>
                <w:szCs w:val="24"/>
              </w:rPr>
            </w:pPr>
            <w:r w:rsidRPr="00CB6F61">
              <w:rPr>
                <w:rFonts w:ascii="Bookman Old Style" w:eastAsia="Calibri" w:hAnsi="Bookman Old Style"/>
                <w:sz w:val="24"/>
                <w:szCs w:val="24"/>
              </w:rPr>
              <w:t xml:space="preserve">Explain the design considerations for compressor blades </w:t>
            </w:r>
          </w:p>
        </w:tc>
        <w:tc>
          <w:tcPr>
            <w:tcW w:w="567" w:type="dxa"/>
            <w:vAlign w:val="center"/>
          </w:tcPr>
          <w:p w14:paraId="78C61732" w14:textId="77777777"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vAlign w:val="center"/>
          </w:tcPr>
          <w:p w14:paraId="6274C55C" w14:textId="1DE60CD7"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67" w:type="dxa"/>
            <w:vAlign w:val="center"/>
          </w:tcPr>
          <w:p w14:paraId="34C43F5A" w14:textId="6E6C7BC6"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D06DE7" w:rsidRPr="009F500A" w14:paraId="462DF6EB" w14:textId="77777777" w:rsidTr="00205067">
        <w:trPr>
          <w:trHeight w:val="197"/>
        </w:trPr>
        <w:tc>
          <w:tcPr>
            <w:tcW w:w="10348" w:type="dxa"/>
            <w:gridSpan w:val="6"/>
            <w:tcMar>
              <w:top w:w="0" w:type="dxa"/>
              <w:left w:w="58" w:type="dxa"/>
              <w:bottom w:w="0" w:type="dxa"/>
              <w:right w:w="58" w:type="dxa"/>
            </w:tcMar>
            <w:vAlign w:val="center"/>
          </w:tcPr>
          <w:p w14:paraId="2C29444D" w14:textId="09C91A0B" w:rsidR="00D06DE7" w:rsidRPr="00DC3E03" w:rsidRDefault="00D06DE7" w:rsidP="00396857">
            <w:pPr>
              <w:spacing w:after="0" w:line="240" w:lineRule="auto"/>
              <w:jc w:val="center"/>
              <w:rPr>
                <w:rFonts w:ascii="Bookman Old Style" w:eastAsia="Calibri" w:hAnsi="Bookman Old Style"/>
                <w:sz w:val="24"/>
                <w:szCs w:val="24"/>
              </w:rPr>
            </w:pPr>
          </w:p>
        </w:tc>
      </w:tr>
      <w:tr w:rsidR="00D06DE7" w:rsidRPr="009F500A" w14:paraId="3F012A9E" w14:textId="77777777" w:rsidTr="00205067">
        <w:trPr>
          <w:trHeight w:val="432"/>
        </w:trPr>
        <w:tc>
          <w:tcPr>
            <w:tcW w:w="426" w:type="dxa"/>
            <w:vMerge w:val="restart"/>
            <w:tcMar>
              <w:top w:w="0" w:type="dxa"/>
              <w:left w:w="58" w:type="dxa"/>
              <w:bottom w:w="0" w:type="dxa"/>
              <w:right w:w="58" w:type="dxa"/>
            </w:tcMar>
            <w:vAlign w:val="center"/>
            <w:hideMark/>
          </w:tcPr>
          <w:p w14:paraId="6C667102" w14:textId="77777777" w:rsidR="00D06DE7" w:rsidRPr="00396857" w:rsidRDefault="00D06DE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p>
        </w:tc>
        <w:tc>
          <w:tcPr>
            <w:tcW w:w="425" w:type="dxa"/>
            <w:tcMar>
              <w:top w:w="0" w:type="dxa"/>
              <w:left w:w="58" w:type="dxa"/>
              <w:bottom w:w="0" w:type="dxa"/>
              <w:right w:w="58" w:type="dxa"/>
            </w:tcMar>
            <w:vAlign w:val="center"/>
          </w:tcPr>
          <w:p w14:paraId="310A3930" w14:textId="77777777" w:rsidR="00D06DE7" w:rsidRPr="00396857" w:rsidRDefault="00D06DE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655" w:type="dxa"/>
            <w:vAlign w:val="center"/>
          </w:tcPr>
          <w:p w14:paraId="7040A9CC" w14:textId="672AC9A8" w:rsidR="00D06DE7" w:rsidRPr="00CF39AA" w:rsidRDefault="00D06DE7" w:rsidP="00CB6F61">
            <w:pPr>
              <w:snapToGrid w:val="0"/>
              <w:spacing w:after="0" w:line="240" w:lineRule="auto"/>
              <w:jc w:val="both"/>
              <w:rPr>
                <w:rFonts w:ascii="Bookman Old Style" w:eastAsia="Calibri" w:hAnsi="Bookman Old Style"/>
                <w:sz w:val="24"/>
                <w:szCs w:val="24"/>
                <w:lang w:val="en-IN"/>
              </w:rPr>
            </w:pPr>
            <w:r w:rsidRPr="00CB6F61">
              <w:rPr>
                <w:rFonts w:ascii="Bookman Old Style" w:eastAsia="Calibri" w:hAnsi="Bookman Old Style"/>
                <w:sz w:val="24"/>
                <w:szCs w:val="24"/>
              </w:rPr>
              <w:t>Explain and how</w:t>
            </w:r>
            <w:r w:rsidRPr="00CF39AA">
              <w:rPr>
                <w:rFonts w:ascii="Bookman Old Style" w:eastAsia="Calibri" w:hAnsi="Bookman Old Style"/>
                <w:sz w:val="24"/>
                <w:szCs w:val="24"/>
              </w:rPr>
              <w:t xml:space="preserve"> multi</w:t>
            </w:r>
            <w:r w:rsidRPr="00CB6F61">
              <w:rPr>
                <w:rFonts w:ascii="Bookman Old Style" w:eastAsia="Calibri" w:hAnsi="Bookman Old Style"/>
                <w:sz w:val="24"/>
                <w:szCs w:val="24"/>
              </w:rPr>
              <w:t>-</w:t>
            </w:r>
            <w:r w:rsidRPr="00CF39AA">
              <w:rPr>
                <w:rFonts w:ascii="Bookman Old Style" w:eastAsia="Calibri" w:hAnsi="Bookman Old Style"/>
                <w:sz w:val="24"/>
                <w:szCs w:val="24"/>
              </w:rPr>
              <w:t>staging improves efficiency by calculating the work output for a two-stage turbine compared to a single-stage turbine with the same pressure ratio.</w:t>
            </w:r>
          </w:p>
        </w:tc>
        <w:tc>
          <w:tcPr>
            <w:tcW w:w="567" w:type="dxa"/>
            <w:vAlign w:val="center"/>
          </w:tcPr>
          <w:p w14:paraId="7BBEDC42" w14:textId="77777777"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vAlign w:val="center"/>
          </w:tcPr>
          <w:p w14:paraId="6414D892" w14:textId="52D55908"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67" w:type="dxa"/>
            <w:vAlign w:val="center"/>
          </w:tcPr>
          <w:p w14:paraId="0EC537FA" w14:textId="7C4E7F7F"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D06DE7" w:rsidRPr="009F500A" w14:paraId="02E3A62F" w14:textId="77777777" w:rsidTr="00205067">
        <w:trPr>
          <w:trHeight w:val="485"/>
        </w:trPr>
        <w:tc>
          <w:tcPr>
            <w:tcW w:w="426" w:type="dxa"/>
            <w:vMerge/>
            <w:tcMar>
              <w:top w:w="0" w:type="dxa"/>
              <w:left w:w="58" w:type="dxa"/>
              <w:bottom w:w="0" w:type="dxa"/>
              <w:right w:w="58" w:type="dxa"/>
            </w:tcMar>
            <w:vAlign w:val="center"/>
          </w:tcPr>
          <w:p w14:paraId="2ACCBD1A" w14:textId="77777777" w:rsidR="00D06DE7" w:rsidRPr="00396857" w:rsidRDefault="00D06DE7"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0B7F4FC9" w14:textId="77777777" w:rsidR="00D06DE7" w:rsidRPr="00396857" w:rsidRDefault="00D06DE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655" w:type="dxa"/>
            <w:vAlign w:val="center"/>
          </w:tcPr>
          <w:p w14:paraId="2E24947B" w14:textId="4062035A" w:rsidR="00D06DE7" w:rsidRPr="00CF39AA" w:rsidRDefault="00D06DE7" w:rsidP="00F4012B">
            <w:pPr>
              <w:spacing w:after="0"/>
              <w:jc w:val="both"/>
              <w:rPr>
                <w:rFonts w:ascii="Bookman Old Style" w:eastAsia="Calibri" w:hAnsi="Bookman Old Style"/>
                <w:sz w:val="24"/>
                <w:szCs w:val="24"/>
                <w:lang w:val="en-IN"/>
              </w:rPr>
            </w:pPr>
            <w:r w:rsidRPr="00CF39AA">
              <w:rPr>
                <w:rFonts w:ascii="Bookman Old Style" w:eastAsia="Calibri" w:hAnsi="Bookman Old Style"/>
                <w:sz w:val="24"/>
                <w:szCs w:val="24"/>
                <w:lang w:val="en-IN"/>
              </w:rPr>
              <w:t>Explain various</w:t>
            </w:r>
            <w:r w:rsidRPr="001B642A">
              <w:rPr>
                <w:rFonts w:ascii="Bookman Old Style" w:eastAsia="Calibri" w:hAnsi="Bookman Old Style"/>
                <w:sz w:val="24"/>
                <w:szCs w:val="24"/>
                <w:lang w:val="en-IN"/>
              </w:rPr>
              <w:t xml:space="preserve"> methods to reduce stage losses in turbines.</w:t>
            </w:r>
          </w:p>
        </w:tc>
        <w:tc>
          <w:tcPr>
            <w:tcW w:w="567" w:type="dxa"/>
            <w:vAlign w:val="center"/>
          </w:tcPr>
          <w:p w14:paraId="4C6110F1" w14:textId="77777777" w:rsidR="00D06DE7" w:rsidRPr="00396857" w:rsidRDefault="00D06DE7" w:rsidP="00F4012B">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vAlign w:val="center"/>
          </w:tcPr>
          <w:p w14:paraId="42D3DAB9" w14:textId="5DC57CB8"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67" w:type="dxa"/>
            <w:vAlign w:val="center"/>
          </w:tcPr>
          <w:p w14:paraId="547AB7A2" w14:textId="6A7E377A"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D06DE7" w:rsidRPr="009F500A" w14:paraId="110C608B" w14:textId="77777777" w:rsidTr="00D94844">
        <w:trPr>
          <w:trHeight w:val="374"/>
        </w:trPr>
        <w:tc>
          <w:tcPr>
            <w:tcW w:w="10348" w:type="dxa"/>
            <w:gridSpan w:val="6"/>
            <w:tcMar>
              <w:top w:w="0" w:type="dxa"/>
              <w:left w:w="58" w:type="dxa"/>
              <w:bottom w:w="0" w:type="dxa"/>
              <w:right w:w="58" w:type="dxa"/>
            </w:tcMar>
            <w:vAlign w:val="center"/>
          </w:tcPr>
          <w:p w14:paraId="726B14DD" w14:textId="77777777" w:rsidR="00D06DE7" w:rsidRPr="00396857" w:rsidRDefault="00D06DE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D06DE7" w:rsidRPr="009F500A" w14:paraId="5023B414" w14:textId="77777777" w:rsidTr="00205067">
        <w:trPr>
          <w:trHeight w:val="432"/>
        </w:trPr>
        <w:tc>
          <w:tcPr>
            <w:tcW w:w="426" w:type="dxa"/>
            <w:vMerge w:val="restart"/>
            <w:tcMar>
              <w:top w:w="0" w:type="dxa"/>
              <w:left w:w="58" w:type="dxa"/>
              <w:bottom w:w="0" w:type="dxa"/>
              <w:right w:w="58" w:type="dxa"/>
            </w:tcMar>
            <w:vAlign w:val="center"/>
          </w:tcPr>
          <w:p w14:paraId="22E08173" w14:textId="77777777" w:rsidR="00D06DE7" w:rsidRPr="00396857" w:rsidRDefault="00D06DE7" w:rsidP="00396857">
            <w:pPr>
              <w:spacing w:after="0" w:line="240" w:lineRule="auto"/>
              <w:jc w:val="center"/>
              <w:rPr>
                <w:rFonts w:ascii="Bookman Old Style" w:eastAsia="Calibri" w:hAnsi="Bookman Old Style"/>
                <w:color w:val="000000"/>
                <w:sz w:val="24"/>
                <w:szCs w:val="24"/>
              </w:rPr>
            </w:pPr>
            <w:r w:rsidRPr="00396857">
              <w:rPr>
                <w:rFonts w:ascii="Bookman Old Style" w:eastAsia="Calibri" w:hAnsi="Bookman Old Style"/>
                <w:color w:val="000000"/>
                <w:sz w:val="24"/>
                <w:szCs w:val="24"/>
              </w:rPr>
              <w:t>11</w:t>
            </w:r>
          </w:p>
        </w:tc>
        <w:tc>
          <w:tcPr>
            <w:tcW w:w="425" w:type="dxa"/>
            <w:tcMar>
              <w:top w:w="0" w:type="dxa"/>
              <w:left w:w="58" w:type="dxa"/>
              <w:bottom w:w="0" w:type="dxa"/>
              <w:right w:w="58" w:type="dxa"/>
            </w:tcMar>
            <w:vAlign w:val="center"/>
          </w:tcPr>
          <w:p w14:paraId="19D2E129" w14:textId="77777777" w:rsidR="00D06DE7" w:rsidRPr="00396857" w:rsidRDefault="00D06DE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655" w:type="dxa"/>
            <w:vAlign w:val="center"/>
          </w:tcPr>
          <w:p w14:paraId="4A14A734" w14:textId="12C7BDF2" w:rsidR="00D06DE7" w:rsidRPr="001B642A" w:rsidRDefault="00D06DE7" w:rsidP="00691338">
            <w:pPr>
              <w:spacing w:after="0"/>
              <w:rPr>
                <w:rFonts w:ascii="Bookman Old Style" w:eastAsia="Calibri" w:hAnsi="Bookman Old Style"/>
                <w:sz w:val="24"/>
                <w:szCs w:val="24"/>
                <w:lang w:val="en-IN"/>
              </w:rPr>
            </w:pPr>
            <w:r w:rsidRPr="003F0405">
              <w:rPr>
                <w:rFonts w:ascii="Bookman Old Style" w:eastAsia="Calibri" w:hAnsi="Bookman Old Style"/>
                <w:sz w:val="24"/>
                <w:szCs w:val="24"/>
              </w:rPr>
              <w:t>Briefly discuss the methods of turbine blade cooling and mention its advantages and disadvantages.</w:t>
            </w:r>
          </w:p>
        </w:tc>
        <w:tc>
          <w:tcPr>
            <w:tcW w:w="567" w:type="dxa"/>
            <w:vAlign w:val="center"/>
          </w:tcPr>
          <w:p w14:paraId="155F5068" w14:textId="77777777"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vAlign w:val="center"/>
          </w:tcPr>
          <w:p w14:paraId="049C6972" w14:textId="07232568"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67" w:type="dxa"/>
            <w:vAlign w:val="center"/>
          </w:tcPr>
          <w:p w14:paraId="7F85EEB6" w14:textId="4DC6370A"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D06DE7" w:rsidRPr="009F500A" w14:paraId="7957409D" w14:textId="77777777" w:rsidTr="00205067">
        <w:trPr>
          <w:trHeight w:val="432"/>
        </w:trPr>
        <w:tc>
          <w:tcPr>
            <w:tcW w:w="426" w:type="dxa"/>
            <w:vMerge/>
            <w:tcMar>
              <w:top w:w="0" w:type="dxa"/>
              <w:left w:w="58" w:type="dxa"/>
              <w:bottom w:w="0" w:type="dxa"/>
              <w:right w:w="58" w:type="dxa"/>
            </w:tcMar>
            <w:vAlign w:val="center"/>
          </w:tcPr>
          <w:p w14:paraId="04C035C4" w14:textId="77777777" w:rsidR="00D06DE7" w:rsidRPr="00396857" w:rsidRDefault="00D06DE7" w:rsidP="00396857">
            <w:pPr>
              <w:spacing w:after="0" w:line="240" w:lineRule="auto"/>
              <w:jc w:val="center"/>
              <w:rPr>
                <w:rFonts w:ascii="Bookman Old Style" w:eastAsia="Calibri" w:hAnsi="Bookman Old Style"/>
                <w:color w:val="000000"/>
                <w:sz w:val="24"/>
                <w:szCs w:val="24"/>
              </w:rPr>
            </w:pPr>
          </w:p>
        </w:tc>
        <w:tc>
          <w:tcPr>
            <w:tcW w:w="425" w:type="dxa"/>
            <w:tcMar>
              <w:top w:w="0" w:type="dxa"/>
              <w:left w:w="58" w:type="dxa"/>
              <w:bottom w:w="0" w:type="dxa"/>
              <w:right w:w="58" w:type="dxa"/>
            </w:tcMar>
            <w:vAlign w:val="center"/>
          </w:tcPr>
          <w:p w14:paraId="5CDB5327" w14:textId="77777777" w:rsidR="00D06DE7" w:rsidRPr="00396857" w:rsidRDefault="00D06DE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655" w:type="dxa"/>
            <w:vAlign w:val="center"/>
          </w:tcPr>
          <w:p w14:paraId="6511ECC9" w14:textId="291A371C" w:rsidR="00D06DE7" w:rsidRPr="00CF39AA" w:rsidRDefault="00D06DE7" w:rsidP="00F4012B">
            <w:pPr>
              <w:spacing w:after="0"/>
              <w:rPr>
                <w:rFonts w:ascii="Bookman Old Style" w:eastAsia="Calibri" w:hAnsi="Bookman Old Style"/>
                <w:sz w:val="24"/>
                <w:szCs w:val="24"/>
                <w:lang w:val="en-IN"/>
              </w:rPr>
            </w:pPr>
            <w:r>
              <w:rPr>
                <w:rFonts w:ascii="Bookman Old Style" w:eastAsia="Calibri" w:hAnsi="Bookman Old Style"/>
                <w:sz w:val="24"/>
                <w:szCs w:val="24"/>
                <w:lang w:val="en-IN"/>
              </w:rPr>
              <w:t xml:space="preserve">Explain </w:t>
            </w:r>
            <w:r w:rsidRPr="00CF39AA">
              <w:rPr>
                <w:rFonts w:ascii="Bookman Old Style" w:eastAsia="Calibri" w:hAnsi="Bookman Old Style"/>
                <w:sz w:val="24"/>
                <w:szCs w:val="24"/>
                <w:lang w:val="en-IN"/>
              </w:rPr>
              <w:t>how blade profile design affects turbine efficiency and losses.</w:t>
            </w:r>
          </w:p>
        </w:tc>
        <w:tc>
          <w:tcPr>
            <w:tcW w:w="567" w:type="dxa"/>
            <w:vAlign w:val="center"/>
          </w:tcPr>
          <w:p w14:paraId="7BB5D141" w14:textId="77777777"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vAlign w:val="center"/>
          </w:tcPr>
          <w:p w14:paraId="09299C95" w14:textId="6A5EB157"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67" w:type="dxa"/>
            <w:vAlign w:val="center"/>
          </w:tcPr>
          <w:p w14:paraId="1C68BE3F" w14:textId="483A4BB4" w:rsidR="00D06DE7" w:rsidRPr="00396857" w:rsidRDefault="00D06DE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bl>
    <w:p w14:paraId="200E221E" w14:textId="23E73ADF" w:rsidR="00D83CDD" w:rsidRPr="003257AD" w:rsidRDefault="00D03572" w:rsidP="00045CD4">
      <w:pPr>
        <w:pStyle w:val="ListParagraph"/>
        <w:ind w:left="0"/>
        <w:jc w:val="right"/>
        <w:rPr>
          <w:rFonts w:ascii="Times New Roman" w:hAnsi="Times New Roman"/>
          <w:b/>
          <w:sz w:val="24"/>
          <w:szCs w:val="24"/>
        </w:rPr>
      </w:pPr>
      <w:r w:rsidRPr="008A41A6">
        <w:rPr>
          <w:rFonts w:ascii="Times New Roman" w:hAnsi="Times New Roman"/>
          <w:b/>
          <w:sz w:val="24"/>
          <w:szCs w:val="24"/>
        </w:rPr>
        <w:t>---oo0oo---</w:t>
      </w:r>
      <w:r w:rsidR="00045CD4">
        <w:rPr>
          <w:rFonts w:ascii="Times New Roman" w:hAnsi="Times New Roman"/>
          <w:b/>
          <w:sz w:val="24"/>
          <w:szCs w:val="24"/>
        </w:rPr>
        <w:tab/>
      </w:r>
      <w:r w:rsidR="00045CD4">
        <w:rPr>
          <w:rFonts w:ascii="Times New Roman" w:hAnsi="Times New Roman"/>
          <w:b/>
          <w:sz w:val="24"/>
          <w:szCs w:val="24"/>
        </w:rPr>
        <w:tab/>
      </w:r>
      <w:r w:rsidR="00045CD4">
        <w:rPr>
          <w:rFonts w:ascii="Times New Roman" w:hAnsi="Times New Roman"/>
          <w:b/>
          <w:sz w:val="24"/>
          <w:szCs w:val="24"/>
        </w:rPr>
        <w:tab/>
      </w:r>
      <w:r w:rsidR="00045CD4">
        <w:rPr>
          <w:rFonts w:ascii="Times New Roman" w:hAnsi="Times New Roman"/>
          <w:b/>
          <w:sz w:val="24"/>
          <w:szCs w:val="24"/>
        </w:rPr>
        <w:tab/>
      </w:r>
      <w:r w:rsidR="00045CD4">
        <w:rPr>
          <w:rFonts w:ascii="Times New Roman" w:hAnsi="Times New Roman"/>
          <w:b/>
          <w:sz w:val="24"/>
          <w:szCs w:val="24"/>
        </w:rPr>
        <w:tab/>
        <w:t xml:space="preserve"> </w:t>
      </w:r>
      <w:r w:rsidR="00D83CDD">
        <w:rPr>
          <w:rFonts w:ascii="Bookman Old Style" w:eastAsia="Calibri" w:hAnsi="Bookman Old Style"/>
          <w:sz w:val="24"/>
          <w:szCs w:val="24"/>
        </w:rPr>
        <w:t>Page 2 of 2</w:t>
      </w:r>
    </w:p>
    <w:sectPr w:rsidR="00D83CDD" w:rsidRPr="003257AD" w:rsidSect="00720A77">
      <w:pgSz w:w="11906" w:h="16838"/>
      <w:pgMar w:top="540" w:right="849" w:bottom="270" w:left="993"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2353AB"/>
    <w:multiLevelType w:val="multilevel"/>
    <w:tmpl w:val="1882B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E741E3"/>
    <w:multiLevelType w:val="multilevel"/>
    <w:tmpl w:val="C952C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114E5B"/>
    <w:multiLevelType w:val="multilevel"/>
    <w:tmpl w:val="7F74E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FD1995"/>
    <w:multiLevelType w:val="multilevel"/>
    <w:tmpl w:val="5EE60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2">
    <w:nsid w:val="4F2E6505"/>
    <w:multiLevelType w:val="multilevel"/>
    <w:tmpl w:val="6EB21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F466738"/>
    <w:multiLevelType w:val="multilevel"/>
    <w:tmpl w:val="5D6A1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2AD1BA7"/>
    <w:multiLevelType w:val="multilevel"/>
    <w:tmpl w:val="14D4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2C11C24"/>
    <w:multiLevelType w:val="multilevel"/>
    <w:tmpl w:val="91AAA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3A54B82"/>
    <w:multiLevelType w:val="multilevel"/>
    <w:tmpl w:val="D930A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8"/>
  </w:num>
  <w:num w:numId="2">
    <w:abstractNumId w:val="17"/>
  </w:num>
  <w:num w:numId="3">
    <w:abstractNumId w:val="2"/>
  </w:num>
  <w:num w:numId="4">
    <w:abstractNumId w:val="0"/>
  </w:num>
  <w:num w:numId="5">
    <w:abstractNumId w:val="8"/>
  </w:num>
  <w:num w:numId="6">
    <w:abstractNumId w:val="11"/>
  </w:num>
  <w:num w:numId="7">
    <w:abstractNumId w:val="1"/>
  </w:num>
  <w:num w:numId="8">
    <w:abstractNumId w:val="10"/>
  </w:num>
  <w:num w:numId="9">
    <w:abstractNumId w:val="5"/>
  </w:num>
  <w:num w:numId="10">
    <w:abstractNumId w:val="7"/>
  </w:num>
  <w:num w:numId="11">
    <w:abstractNumId w:val="6"/>
  </w:num>
  <w:num w:numId="12">
    <w:abstractNumId w:val="12"/>
  </w:num>
  <w:num w:numId="13">
    <w:abstractNumId w:val="3"/>
  </w:num>
  <w:num w:numId="14">
    <w:abstractNumId w:val="14"/>
  </w:num>
  <w:num w:numId="15">
    <w:abstractNumId w:val="15"/>
  </w:num>
  <w:num w:numId="16">
    <w:abstractNumId w:val="9"/>
  </w:num>
  <w:num w:numId="17">
    <w:abstractNumId w:val="13"/>
  </w:num>
  <w:num w:numId="18">
    <w:abstractNumId w:val="4"/>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C88"/>
    <w:rsid w:val="00003AB8"/>
    <w:rsid w:val="000147E2"/>
    <w:rsid w:val="00022EC7"/>
    <w:rsid w:val="0002555C"/>
    <w:rsid w:val="00034A6E"/>
    <w:rsid w:val="00045CD4"/>
    <w:rsid w:val="000466F7"/>
    <w:rsid w:val="00053A2B"/>
    <w:rsid w:val="000A18D1"/>
    <w:rsid w:val="000B392A"/>
    <w:rsid w:val="000C1D0F"/>
    <w:rsid w:val="000D0B88"/>
    <w:rsid w:val="000D2777"/>
    <w:rsid w:val="000D71EA"/>
    <w:rsid w:val="000F12BE"/>
    <w:rsid w:val="00103309"/>
    <w:rsid w:val="001466AF"/>
    <w:rsid w:val="00150DF0"/>
    <w:rsid w:val="00155D25"/>
    <w:rsid w:val="00156E92"/>
    <w:rsid w:val="001A01E5"/>
    <w:rsid w:val="001A4C4F"/>
    <w:rsid w:val="001B642A"/>
    <w:rsid w:val="00205067"/>
    <w:rsid w:val="00220498"/>
    <w:rsid w:val="00227314"/>
    <w:rsid w:val="00234DD6"/>
    <w:rsid w:val="00264FD8"/>
    <w:rsid w:val="00271859"/>
    <w:rsid w:val="00284F2E"/>
    <w:rsid w:val="002866E8"/>
    <w:rsid w:val="00290560"/>
    <w:rsid w:val="00296345"/>
    <w:rsid w:val="002A7366"/>
    <w:rsid w:val="002B12E4"/>
    <w:rsid w:val="002C732E"/>
    <w:rsid w:val="002E177B"/>
    <w:rsid w:val="003257AD"/>
    <w:rsid w:val="00327457"/>
    <w:rsid w:val="003370FB"/>
    <w:rsid w:val="003573F1"/>
    <w:rsid w:val="003707C9"/>
    <w:rsid w:val="0037165F"/>
    <w:rsid w:val="00392FBB"/>
    <w:rsid w:val="00396857"/>
    <w:rsid w:val="003A58A6"/>
    <w:rsid w:val="003B1909"/>
    <w:rsid w:val="003C2DD8"/>
    <w:rsid w:val="003D1F3A"/>
    <w:rsid w:val="003E5FE9"/>
    <w:rsid w:val="004243A6"/>
    <w:rsid w:val="004303C4"/>
    <w:rsid w:val="00433B3D"/>
    <w:rsid w:val="00456FF1"/>
    <w:rsid w:val="0047454F"/>
    <w:rsid w:val="00474BA7"/>
    <w:rsid w:val="00485725"/>
    <w:rsid w:val="004E2978"/>
    <w:rsid w:val="00503ECF"/>
    <w:rsid w:val="00504475"/>
    <w:rsid w:val="00512653"/>
    <w:rsid w:val="005177C2"/>
    <w:rsid w:val="005450AF"/>
    <w:rsid w:val="00554B1A"/>
    <w:rsid w:val="00586051"/>
    <w:rsid w:val="00590237"/>
    <w:rsid w:val="00593548"/>
    <w:rsid w:val="005A4A2E"/>
    <w:rsid w:val="005B4F9F"/>
    <w:rsid w:val="0062034D"/>
    <w:rsid w:val="0064039C"/>
    <w:rsid w:val="00655F00"/>
    <w:rsid w:val="0066063A"/>
    <w:rsid w:val="00671BA3"/>
    <w:rsid w:val="006863D7"/>
    <w:rsid w:val="00686D5C"/>
    <w:rsid w:val="00691338"/>
    <w:rsid w:val="006913EC"/>
    <w:rsid w:val="006A2F3F"/>
    <w:rsid w:val="006C4AD4"/>
    <w:rsid w:val="006D7EC7"/>
    <w:rsid w:val="006E4EE6"/>
    <w:rsid w:val="006F4FA5"/>
    <w:rsid w:val="007162E1"/>
    <w:rsid w:val="00720A77"/>
    <w:rsid w:val="007258D1"/>
    <w:rsid w:val="00750701"/>
    <w:rsid w:val="00757172"/>
    <w:rsid w:val="00780A16"/>
    <w:rsid w:val="007847B7"/>
    <w:rsid w:val="00790B56"/>
    <w:rsid w:val="00795A1B"/>
    <w:rsid w:val="007B145D"/>
    <w:rsid w:val="007B2CF8"/>
    <w:rsid w:val="007C6E21"/>
    <w:rsid w:val="007F2DB7"/>
    <w:rsid w:val="007F7339"/>
    <w:rsid w:val="008166E1"/>
    <w:rsid w:val="00843353"/>
    <w:rsid w:val="00884594"/>
    <w:rsid w:val="00891022"/>
    <w:rsid w:val="00895234"/>
    <w:rsid w:val="008A5DA0"/>
    <w:rsid w:val="008B5361"/>
    <w:rsid w:val="008E308C"/>
    <w:rsid w:val="008E32BF"/>
    <w:rsid w:val="008F60B6"/>
    <w:rsid w:val="0090128A"/>
    <w:rsid w:val="00906B65"/>
    <w:rsid w:val="009071F8"/>
    <w:rsid w:val="00910762"/>
    <w:rsid w:val="00917290"/>
    <w:rsid w:val="0093125F"/>
    <w:rsid w:val="0093182A"/>
    <w:rsid w:val="009409AC"/>
    <w:rsid w:val="009546D9"/>
    <w:rsid w:val="00956FCE"/>
    <w:rsid w:val="00981E8A"/>
    <w:rsid w:val="0098603F"/>
    <w:rsid w:val="00990A16"/>
    <w:rsid w:val="009C3F91"/>
    <w:rsid w:val="009D06C3"/>
    <w:rsid w:val="009E511B"/>
    <w:rsid w:val="009E7DFB"/>
    <w:rsid w:val="009F0287"/>
    <w:rsid w:val="009F1C8C"/>
    <w:rsid w:val="009F2CE4"/>
    <w:rsid w:val="00A07AEF"/>
    <w:rsid w:val="00A21A62"/>
    <w:rsid w:val="00A43123"/>
    <w:rsid w:val="00A4380F"/>
    <w:rsid w:val="00A446D9"/>
    <w:rsid w:val="00A70A19"/>
    <w:rsid w:val="00A70DBA"/>
    <w:rsid w:val="00A7632A"/>
    <w:rsid w:val="00A92095"/>
    <w:rsid w:val="00AA1A23"/>
    <w:rsid w:val="00AA1D8C"/>
    <w:rsid w:val="00AA3600"/>
    <w:rsid w:val="00AB5201"/>
    <w:rsid w:val="00AB54D0"/>
    <w:rsid w:val="00AC350E"/>
    <w:rsid w:val="00AD4CC9"/>
    <w:rsid w:val="00AE789F"/>
    <w:rsid w:val="00AF7F5A"/>
    <w:rsid w:val="00B00191"/>
    <w:rsid w:val="00B01745"/>
    <w:rsid w:val="00B11358"/>
    <w:rsid w:val="00B223DF"/>
    <w:rsid w:val="00B34647"/>
    <w:rsid w:val="00B50A9C"/>
    <w:rsid w:val="00B57871"/>
    <w:rsid w:val="00B65E4C"/>
    <w:rsid w:val="00B77EC3"/>
    <w:rsid w:val="00B9376E"/>
    <w:rsid w:val="00B93AE5"/>
    <w:rsid w:val="00BA4B0B"/>
    <w:rsid w:val="00BD0A5D"/>
    <w:rsid w:val="00BD0C2C"/>
    <w:rsid w:val="00BD5D34"/>
    <w:rsid w:val="00BF5B45"/>
    <w:rsid w:val="00C00D3D"/>
    <w:rsid w:val="00C01AC7"/>
    <w:rsid w:val="00C22811"/>
    <w:rsid w:val="00C22D45"/>
    <w:rsid w:val="00C30DF1"/>
    <w:rsid w:val="00C32BA6"/>
    <w:rsid w:val="00C32CDF"/>
    <w:rsid w:val="00C46217"/>
    <w:rsid w:val="00C462FE"/>
    <w:rsid w:val="00C476C6"/>
    <w:rsid w:val="00C545C2"/>
    <w:rsid w:val="00C54673"/>
    <w:rsid w:val="00C61C88"/>
    <w:rsid w:val="00C76FFB"/>
    <w:rsid w:val="00C84F0A"/>
    <w:rsid w:val="00CB6F61"/>
    <w:rsid w:val="00CC569C"/>
    <w:rsid w:val="00CD57BF"/>
    <w:rsid w:val="00CE70A8"/>
    <w:rsid w:val="00CF2C64"/>
    <w:rsid w:val="00CF39AA"/>
    <w:rsid w:val="00D03572"/>
    <w:rsid w:val="00D06DE7"/>
    <w:rsid w:val="00D105C8"/>
    <w:rsid w:val="00D115E0"/>
    <w:rsid w:val="00D37592"/>
    <w:rsid w:val="00D464F5"/>
    <w:rsid w:val="00D56323"/>
    <w:rsid w:val="00D57D3B"/>
    <w:rsid w:val="00D65DEF"/>
    <w:rsid w:val="00D74414"/>
    <w:rsid w:val="00D83CDD"/>
    <w:rsid w:val="00D8693E"/>
    <w:rsid w:val="00D93CB7"/>
    <w:rsid w:val="00D94844"/>
    <w:rsid w:val="00D9502C"/>
    <w:rsid w:val="00D95B67"/>
    <w:rsid w:val="00D95FDE"/>
    <w:rsid w:val="00D9689C"/>
    <w:rsid w:val="00DB3833"/>
    <w:rsid w:val="00DB3B00"/>
    <w:rsid w:val="00DC3E03"/>
    <w:rsid w:val="00DD02CE"/>
    <w:rsid w:val="00DE5CE6"/>
    <w:rsid w:val="00DF5DDF"/>
    <w:rsid w:val="00E05230"/>
    <w:rsid w:val="00E267F8"/>
    <w:rsid w:val="00E67488"/>
    <w:rsid w:val="00E74940"/>
    <w:rsid w:val="00E77988"/>
    <w:rsid w:val="00E809A3"/>
    <w:rsid w:val="00E90FAA"/>
    <w:rsid w:val="00EA3F98"/>
    <w:rsid w:val="00EB081D"/>
    <w:rsid w:val="00EC60A1"/>
    <w:rsid w:val="00ED1D8D"/>
    <w:rsid w:val="00ED6E64"/>
    <w:rsid w:val="00EF14FB"/>
    <w:rsid w:val="00F16EBE"/>
    <w:rsid w:val="00F22185"/>
    <w:rsid w:val="00F25916"/>
    <w:rsid w:val="00F4012B"/>
    <w:rsid w:val="00F558BF"/>
    <w:rsid w:val="00F60B3C"/>
    <w:rsid w:val="00F616CD"/>
    <w:rsid w:val="00F75871"/>
    <w:rsid w:val="00FA5E9A"/>
    <w:rsid w:val="00FB3854"/>
    <w:rsid w:val="00FD355D"/>
    <w:rsid w:val="00FD7646"/>
    <w:rsid w:val="00FE75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66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16780">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99EA7-E0D4-4442-AC39-721E28DD4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679</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EXAM_BRANCH</cp:lastModifiedBy>
  <cp:revision>82</cp:revision>
  <cp:lastPrinted>2025-12-22T04:49:00Z</cp:lastPrinted>
  <dcterms:created xsi:type="dcterms:W3CDTF">2025-12-22T03:51:00Z</dcterms:created>
  <dcterms:modified xsi:type="dcterms:W3CDTF">2025-12-22T05:20:00Z</dcterms:modified>
</cp:coreProperties>
</file>